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1" w:type="dxa"/>
        <w:tblInd w:w="-318" w:type="dxa"/>
        <w:tblLayout w:type="fixed"/>
        <w:tblLook w:val="00A0" w:firstRow="1" w:lastRow="0" w:firstColumn="1" w:lastColumn="0" w:noHBand="0" w:noVBand="0"/>
      </w:tblPr>
      <w:tblGrid>
        <w:gridCol w:w="4537"/>
        <w:gridCol w:w="5704"/>
      </w:tblGrid>
      <w:tr w:rsidR="001A5CE2" w:rsidRPr="001A5CE2" w14:paraId="1CF66A16" w14:textId="77777777" w:rsidTr="005D5005">
        <w:trPr>
          <w:cantSplit/>
        </w:trPr>
        <w:tc>
          <w:tcPr>
            <w:tcW w:w="4537" w:type="dxa"/>
          </w:tcPr>
          <w:p w14:paraId="5D044F05" w14:textId="77777777" w:rsidR="001A5CE2" w:rsidRPr="001A5CE2" w:rsidRDefault="001A5CE2" w:rsidP="001A5CE2">
            <w:pPr>
              <w:widowControl w:val="0"/>
              <w:tabs>
                <w:tab w:val="left" w:pos="42"/>
              </w:tabs>
              <w:overflowPunct w:val="0"/>
              <w:autoSpaceDE w:val="0"/>
              <w:autoSpaceDN w:val="0"/>
              <w:adjustRightInd w:val="0"/>
              <w:spacing w:after="0" w:line="252" w:lineRule="auto"/>
              <w:ind w:left="42" w:right="-87"/>
              <w:jc w:val="center"/>
              <w:textAlignment w:val="baseline"/>
              <w:rPr>
                <w:rFonts w:ascii="Times New Roman" w:eastAsia="MS Mincho" w:hAnsi="Times New Roman" w:cs="Times New Roman"/>
                <w:b/>
                <w:sz w:val="26"/>
                <w:szCs w:val="20"/>
                <w:lang w:eastAsia="ar-SA"/>
              </w:rPr>
            </w:pPr>
          </w:p>
          <w:p w14:paraId="0958555A" w14:textId="77777777" w:rsidR="001A5CE2" w:rsidRPr="001A5CE2" w:rsidRDefault="001A5CE2" w:rsidP="001A5CE2">
            <w:pPr>
              <w:widowControl w:val="0"/>
              <w:tabs>
                <w:tab w:val="left" w:pos="42"/>
              </w:tabs>
              <w:overflowPunct w:val="0"/>
              <w:autoSpaceDE w:val="0"/>
              <w:autoSpaceDN w:val="0"/>
              <w:adjustRightInd w:val="0"/>
              <w:spacing w:after="0" w:line="252" w:lineRule="auto"/>
              <w:ind w:left="42" w:right="-87"/>
              <w:jc w:val="center"/>
              <w:textAlignment w:val="baseline"/>
              <w:rPr>
                <w:rFonts w:ascii="Times New Roman" w:eastAsia="MS Mincho" w:hAnsi="Times New Roman" w:cs="Times New Roman"/>
                <w:b/>
                <w:sz w:val="26"/>
                <w:szCs w:val="20"/>
                <w:lang w:eastAsia="ar-SA"/>
              </w:rPr>
            </w:pPr>
          </w:p>
          <w:p w14:paraId="1CCF0BB4" w14:textId="77777777" w:rsidR="001A5CE2" w:rsidRPr="001A5CE2" w:rsidRDefault="001A5CE2" w:rsidP="001A5CE2">
            <w:pPr>
              <w:widowControl w:val="0"/>
              <w:tabs>
                <w:tab w:val="left" w:pos="42"/>
              </w:tabs>
              <w:overflowPunct w:val="0"/>
              <w:autoSpaceDE w:val="0"/>
              <w:autoSpaceDN w:val="0"/>
              <w:adjustRightInd w:val="0"/>
              <w:spacing w:after="0" w:line="252" w:lineRule="auto"/>
              <w:ind w:left="42" w:right="-87"/>
              <w:jc w:val="center"/>
              <w:textAlignment w:val="baseline"/>
              <w:rPr>
                <w:rFonts w:ascii="Times New Roman" w:eastAsia="MS Mincho" w:hAnsi="Times New Roman" w:cs="Times New Roman"/>
                <w:b/>
                <w:sz w:val="26"/>
                <w:szCs w:val="20"/>
                <w:lang w:eastAsia="ar-SA"/>
              </w:rPr>
            </w:pPr>
          </w:p>
        </w:tc>
        <w:tc>
          <w:tcPr>
            <w:tcW w:w="5704" w:type="dxa"/>
          </w:tcPr>
          <w:p w14:paraId="0DD65268" w14:textId="77777777" w:rsidR="001A5CE2" w:rsidRPr="001A5CE2" w:rsidRDefault="001A5CE2" w:rsidP="001A5CE2">
            <w:pPr>
              <w:widowControl w:val="0"/>
              <w:tabs>
                <w:tab w:val="left" w:pos="42"/>
              </w:tabs>
              <w:overflowPunct w:val="0"/>
              <w:autoSpaceDE w:val="0"/>
              <w:autoSpaceDN w:val="0"/>
              <w:adjustRightInd w:val="0"/>
              <w:spacing w:after="0" w:line="252" w:lineRule="auto"/>
              <w:ind w:left="42" w:right="-87"/>
              <w:jc w:val="both"/>
              <w:textAlignment w:val="baseline"/>
              <w:rPr>
                <w:rFonts w:ascii="Times New Roman" w:eastAsia="MS Mincho" w:hAnsi="Times New Roman" w:cs="Times New Roman"/>
                <w:b/>
                <w:bCs/>
                <w:sz w:val="28"/>
                <w:szCs w:val="28"/>
                <w:lang w:eastAsia="ar-SA"/>
              </w:rPr>
            </w:pPr>
            <w:r w:rsidRPr="001A5CE2">
              <w:rPr>
                <w:rFonts w:ascii="Times New Roman" w:eastAsia="MS Mincho" w:hAnsi="Times New Roman" w:cs="Times New Roman"/>
                <w:b/>
                <w:bCs/>
                <w:sz w:val="28"/>
                <w:szCs w:val="28"/>
                <w:lang w:eastAsia="ar-SA"/>
              </w:rPr>
              <w:t xml:space="preserve">                Принято Советом</w:t>
            </w:r>
          </w:p>
          <w:p w14:paraId="722412A8" w14:textId="77777777" w:rsidR="001A5CE2" w:rsidRPr="001A5CE2" w:rsidRDefault="001A5CE2" w:rsidP="001A5CE2">
            <w:pPr>
              <w:widowControl w:val="0"/>
              <w:tabs>
                <w:tab w:val="left" w:pos="42"/>
              </w:tabs>
              <w:overflowPunct w:val="0"/>
              <w:autoSpaceDE w:val="0"/>
              <w:autoSpaceDN w:val="0"/>
              <w:adjustRightInd w:val="0"/>
              <w:spacing w:after="0" w:line="252" w:lineRule="auto"/>
              <w:ind w:left="42" w:right="-87"/>
              <w:jc w:val="both"/>
              <w:textAlignment w:val="baseline"/>
              <w:rPr>
                <w:rFonts w:ascii="Times New Roman" w:eastAsia="MS Mincho" w:hAnsi="Times New Roman" w:cs="Times New Roman"/>
                <w:b/>
                <w:bCs/>
                <w:sz w:val="28"/>
                <w:szCs w:val="28"/>
                <w:lang w:eastAsia="ar-SA"/>
              </w:rPr>
            </w:pPr>
            <w:r w:rsidRPr="001A5CE2">
              <w:rPr>
                <w:rFonts w:ascii="Times New Roman" w:eastAsia="MS Mincho" w:hAnsi="Times New Roman" w:cs="Times New Roman"/>
                <w:b/>
                <w:bCs/>
                <w:sz w:val="28"/>
                <w:szCs w:val="28"/>
                <w:lang w:eastAsia="ar-SA"/>
              </w:rPr>
              <w:t xml:space="preserve">                6 июня 2024 г.</w:t>
            </w:r>
          </w:p>
          <w:p w14:paraId="6CEC9DAE" w14:textId="4DF95592" w:rsidR="001A5CE2" w:rsidRPr="001A5CE2" w:rsidRDefault="001A5CE2" w:rsidP="001A5CE2">
            <w:pPr>
              <w:widowControl w:val="0"/>
              <w:tabs>
                <w:tab w:val="left" w:pos="42"/>
              </w:tabs>
              <w:overflowPunct w:val="0"/>
              <w:autoSpaceDE w:val="0"/>
              <w:autoSpaceDN w:val="0"/>
              <w:adjustRightInd w:val="0"/>
              <w:spacing w:after="0" w:line="252" w:lineRule="auto"/>
              <w:ind w:left="42" w:right="-87"/>
              <w:jc w:val="both"/>
              <w:textAlignment w:val="baseline"/>
              <w:rPr>
                <w:rFonts w:ascii="Times New Roman" w:eastAsia="MS Mincho" w:hAnsi="Times New Roman" w:cs="Times New Roman"/>
                <w:b/>
                <w:bCs/>
                <w:spacing w:val="20"/>
                <w:sz w:val="28"/>
                <w:szCs w:val="28"/>
                <w:lang w:eastAsia="ar-SA"/>
              </w:rPr>
            </w:pPr>
            <w:r w:rsidRPr="001A5CE2">
              <w:rPr>
                <w:rFonts w:ascii="Times New Roman" w:eastAsia="MS Mincho" w:hAnsi="Times New Roman" w:cs="Times New Roman"/>
                <w:b/>
                <w:bCs/>
                <w:spacing w:val="20"/>
                <w:sz w:val="28"/>
                <w:szCs w:val="28"/>
                <w:lang w:eastAsia="ar-SA"/>
              </w:rPr>
              <w:t xml:space="preserve">            № 243/оп</w:t>
            </w:r>
            <w:r>
              <w:rPr>
                <w:rFonts w:ascii="Times New Roman" w:eastAsia="MS Mincho" w:hAnsi="Times New Roman" w:cs="Times New Roman"/>
                <w:b/>
                <w:bCs/>
                <w:spacing w:val="20"/>
                <w:sz w:val="28"/>
                <w:szCs w:val="28"/>
                <w:lang w:eastAsia="ar-SA"/>
              </w:rPr>
              <w:t>-4</w:t>
            </w:r>
            <w:r w:rsidRPr="001A5CE2">
              <w:rPr>
                <w:rFonts w:ascii="Times New Roman" w:eastAsia="MS Mincho" w:hAnsi="Times New Roman" w:cs="Times New Roman"/>
                <w:b/>
                <w:bCs/>
                <w:spacing w:val="20"/>
                <w:sz w:val="28"/>
                <w:szCs w:val="28"/>
                <w:lang w:eastAsia="ar-SA"/>
              </w:rPr>
              <w:t>/2024</w:t>
            </w:r>
            <w:bookmarkStart w:id="0" w:name="_GoBack"/>
            <w:bookmarkEnd w:id="0"/>
          </w:p>
          <w:p w14:paraId="4C6A16B8" w14:textId="77777777" w:rsidR="001A5CE2" w:rsidRPr="001A5CE2" w:rsidRDefault="001A5CE2" w:rsidP="001A5CE2">
            <w:pPr>
              <w:widowControl w:val="0"/>
              <w:tabs>
                <w:tab w:val="left" w:pos="42"/>
              </w:tabs>
              <w:overflowPunct w:val="0"/>
              <w:autoSpaceDE w:val="0"/>
              <w:autoSpaceDN w:val="0"/>
              <w:adjustRightInd w:val="0"/>
              <w:spacing w:after="0" w:line="252" w:lineRule="auto"/>
              <w:ind w:left="42" w:right="-87"/>
              <w:jc w:val="both"/>
              <w:textAlignment w:val="baseline"/>
              <w:rPr>
                <w:rFonts w:ascii="Times New Roman" w:eastAsia="MS Mincho" w:hAnsi="Times New Roman" w:cs="Times New Roman"/>
                <w:b/>
                <w:sz w:val="26"/>
                <w:szCs w:val="20"/>
                <w:lang w:eastAsia="ar-SA"/>
              </w:rPr>
            </w:pPr>
          </w:p>
        </w:tc>
      </w:tr>
    </w:tbl>
    <w:p w14:paraId="0893DCE3" w14:textId="77777777" w:rsidR="001A5CE2" w:rsidRDefault="001A5CE2" w:rsidP="00891610">
      <w:pPr>
        <w:spacing w:after="0" w:line="240" w:lineRule="auto"/>
        <w:jc w:val="center"/>
        <w:rPr>
          <w:rFonts w:ascii="Times New Roman" w:eastAsia="Calibri" w:hAnsi="Times New Roman" w:cs="Times New Roman"/>
          <w:b/>
          <w:sz w:val="28"/>
          <w:szCs w:val="28"/>
        </w:rPr>
      </w:pPr>
    </w:p>
    <w:p w14:paraId="5DC737FB" w14:textId="7EAE8792" w:rsidR="00891610" w:rsidRPr="000E7CC2" w:rsidRDefault="00891610" w:rsidP="00891610">
      <w:pPr>
        <w:spacing w:after="0" w:line="240" w:lineRule="auto"/>
        <w:jc w:val="center"/>
        <w:rPr>
          <w:rFonts w:ascii="Times New Roman" w:eastAsia="Calibri" w:hAnsi="Times New Roman" w:cs="Times New Roman"/>
          <w:b/>
          <w:sz w:val="28"/>
          <w:szCs w:val="28"/>
        </w:rPr>
      </w:pPr>
      <w:r w:rsidRPr="000E7CC2">
        <w:rPr>
          <w:rFonts w:ascii="Times New Roman" w:eastAsia="Calibri" w:hAnsi="Times New Roman" w:cs="Times New Roman"/>
          <w:b/>
          <w:sz w:val="28"/>
          <w:szCs w:val="28"/>
        </w:rPr>
        <w:t>ЭКСПЕРТНОЕ ЗАКЛЮЧЕНИЕ</w:t>
      </w:r>
    </w:p>
    <w:p w14:paraId="7EC0F95C" w14:textId="5D6DBE27" w:rsidR="00891610" w:rsidRPr="000E7CC2" w:rsidRDefault="00891610" w:rsidP="00891610">
      <w:pPr>
        <w:spacing w:after="0" w:line="240" w:lineRule="auto"/>
        <w:ind w:right="-1"/>
        <w:jc w:val="center"/>
        <w:rPr>
          <w:rFonts w:ascii="Calibri" w:eastAsia="Calibri" w:hAnsi="Calibri" w:cs="Times New Roman"/>
        </w:rPr>
      </w:pPr>
      <w:r w:rsidRPr="000E7CC2">
        <w:rPr>
          <w:rFonts w:ascii="Times New Roman" w:eastAsia="Calibri" w:hAnsi="Times New Roman" w:cs="Times New Roman"/>
          <w:b/>
          <w:sz w:val="28"/>
          <w:szCs w:val="28"/>
        </w:rPr>
        <w:t xml:space="preserve">по проекту федерального закона </w:t>
      </w:r>
      <w:r w:rsidRPr="000E7CC2">
        <w:rPr>
          <w:rFonts w:ascii="Times New Roman" w:eastAsia="Times New Roman" w:hAnsi="Times New Roman" w:cs="Times New Roman"/>
          <w:b/>
          <w:sz w:val="28"/>
          <w:szCs w:val="28"/>
          <w:lang w:eastAsia="ar-SA"/>
        </w:rPr>
        <w:t>«</w:t>
      </w:r>
      <w:r w:rsidR="00162123" w:rsidRPr="000E7CC2">
        <w:rPr>
          <w:rFonts w:ascii="Times New Roman" w:eastAsia="Times New Roman" w:hAnsi="Times New Roman" w:cs="Times New Roman"/>
          <w:b/>
          <w:sz w:val="28"/>
          <w:szCs w:val="28"/>
          <w:lang w:eastAsia="ar-SA"/>
        </w:rPr>
        <w:t>О внесении изменений в Федеральный закон «О государственной регистрации недвижимости»</w:t>
      </w:r>
    </w:p>
    <w:p w14:paraId="018045A5" w14:textId="77777777" w:rsidR="00891610" w:rsidRPr="000E7CC2" w:rsidRDefault="00891610" w:rsidP="00C84DAB">
      <w:pPr>
        <w:spacing w:after="0" w:line="360" w:lineRule="auto"/>
        <w:ind w:firstLine="709"/>
        <w:jc w:val="both"/>
        <w:rPr>
          <w:rFonts w:ascii="Times New Roman" w:eastAsia="Calibri" w:hAnsi="Times New Roman" w:cs="Times New Roman"/>
          <w:sz w:val="28"/>
          <w:szCs w:val="28"/>
        </w:rPr>
      </w:pPr>
    </w:p>
    <w:p w14:paraId="09CA7C22" w14:textId="65538D86" w:rsidR="00C84DAB" w:rsidRPr="000E7CC2" w:rsidRDefault="00C84DAB" w:rsidP="00C84DAB">
      <w:pPr>
        <w:spacing w:after="0" w:line="360" w:lineRule="auto"/>
        <w:ind w:firstLine="709"/>
        <w:jc w:val="both"/>
        <w:rPr>
          <w:rFonts w:ascii="Times New Roman" w:eastAsia="Times New Roman" w:hAnsi="Times New Roman" w:cs="Times New Roman"/>
          <w:sz w:val="28"/>
          <w:szCs w:val="28"/>
          <w:lang w:eastAsia="ar-SA"/>
        </w:rPr>
      </w:pPr>
      <w:r w:rsidRPr="000E7CC2">
        <w:rPr>
          <w:rFonts w:ascii="Times New Roman" w:eastAsia="Calibri" w:hAnsi="Times New Roman" w:cs="Times New Roman"/>
          <w:sz w:val="28"/>
          <w:szCs w:val="28"/>
        </w:rPr>
        <w:t xml:space="preserve">Проект федерального закона </w:t>
      </w:r>
      <w:r w:rsidRPr="000E7CC2">
        <w:rPr>
          <w:rFonts w:ascii="Times New Roman" w:eastAsia="Times New Roman" w:hAnsi="Times New Roman" w:cs="Times New Roman"/>
          <w:sz w:val="28"/>
          <w:szCs w:val="28"/>
          <w:lang w:eastAsia="ar-SA"/>
        </w:rPr>
        <w:t>«</w:t>
      </w:r>
      <w:r w:rsidR="00162123" w:rsidRPr="000E7CC2">
        <w:rPr>
          <w:rFonts w:ascii="Times New Roman" w:eastAsia="Times New Roman" w:hAnsi="Times New Roman" w:cs="Times New Roman"/>
          <w:sz w:val="28"/>
          <w:szCs w:val="28"/>
          <w:lang w:eastAsia="ar-SA"/>
        </w:rPr>
        <w:t>О внесении изменений в Федеральный закон «О государственной регистрации недвижимости</w:t>
      </w:r>
      <w:r w:rsidRPr="000E7CC2">
        <w:rPr>
          <w:rFonts w:ascii="Times New Roman" w:eastAsia="Calibri" w:hAnsi="Times New Roman" w:cs="Times New Roman"/>
          <w:sz w:val="28"/>
          <w:szCs w:val="28"/>
        </w:rPr>
        <w:t xml:space="preserve">» (далее – Проект) </w:t>
      </w:r>
      <w:r w:rsidR="004357F7" w:rsidRPr="000E7CC2">
        <w:rPr>
          <w:rFonts w:ascii="Times New Roman" w:eastAsia="Calibri" w:hAnsi="Times New Roman" w:cs="Times New Roman"/>
          <w:sz w:val="28"/>
          <w:szCs w:val="28"/>
        </w:rPr>
        <w:t>направлен на рассмотрение</w:t>
      </w:r>
      <w:r w:rsidRPr="000E7CC2">
        <w:rPr>
          <w:rFonts w:ascii="Times New Roman" w:eastAsia="Calibri" w:hAnsi="Times New Roman" w:cs="Times New Roman"/>
          <w:sz w:val="28"/>
          <w:szCs w:val="28"/>
        </w:rPr>
        <w:t xml:space="preserve"> </w:t>
      </w:r>
      <w:r w:rsidR="00417213" w:rsidRPr="000E7CC2">
        <w:rPr>
          <w:rFonts w:ascii="Times New Roman" w:eastAsia="Calibri" w:hAnsi="Times New Roman" w:cs="Times New Roman"/>
          <w:sz w:val="28"/>
          <w:szCs w:val="28"/>
        </w:rPr>
        <w:t xml:space="preserve">в </w:t>
      </w:r>
      <w:r w:rsidRPr="000E7CC2">
        <w:rPr>
          <w:rFonts w:ascii="Times New Roman" w:eastAsia="Calibri" w:hAnsi="Times New Roman" w:cs="Times New Roman"/>
          <w:sz w:val="28"/>
          <w:szCs w:val="28"/>
        </w:rPr>
        <w:t>Совет при Президенте Российской Федерации по кодификации и совершенствованию гражданского законодательства</w:t>
      </w:r>
      <w:r w:rsidR="00555B55" w:rsidRPr="000E7CC2">
        <w:rPr>
          <w:rFonts w:ascii="Times New Roman" w:eastAsia="Calibri" w:hAnsi="Times New Roman" w:cs="Times New Roman"/>
          <w:sz w:val="28"/>
          <w:szCs w:val="28"/>
        </w:rPr>
        <w:t xml:space="preserve"> (далее – Совет)</w:t>
      </w:r>
      <w:r w:rsidR="004357F7" w:rsidRPr="000E7CC2">
        <w:rPr>
          <w:rFonts w:ascii="Times New Roman" w:eastAsia="Calibri" w:hAnsi="Times New Roman" w:cs="Times New Roman"/>
          <w:sz w:val="28"/>
          <w:szCs w:val="28"/>
        </w:rPr>
        <w:t xml:space="preserve"> </w:t>
      </w:r>
      <w:r w:rsidR="00162123" w:rsidRPr="000E7CC2">
        <w:rPr>
          <w:rFonts w:ascii="Times New Roman" w:eastAsia="Times New Roman" w:hAnsi="Times New Roman" w:cs="Times New Roman"/>
          <w:sz w:val="28"/>
          <w:szCs w:val="28"/>
          <w:lang w:eastAsia="ar-SA"/>
        </w:rPr>
        <w:t>Федеральной службой государственной регистрации кадастра и картографии (далее</w:t>
      </w:r>
      <w:r w:rsidR="00417213" w:rsidRPr="000E7CC2">
        <w:rPr>
          <w:rFonts w:ascii="Times New Roman" w:eastAsia="Times New Roman" w:hAnsi="Times New Roman" w:cs="Times New Roman"/>
          <w:sz w:val="28"/>
          <w:szCs w:val="28"/>
          <w:lang w:eastAsia="ar-SA"/>
        </w:rPr>
        <w:t xml:space="preserve"> –</w:t>
      </w:r>
      <w:r w:rsidR="00162123" w:rsidRPr="000E7CC2">
        <w:rPr>
          <w:rFonts w:ascii="Times New Roman" w:eastAsia="Times New Roman" w:hAnsi="Times New Roman" w:cs="Times New Roman"/>
          <w:sz w:val="28"/>
          <w:szCs w:val="28"/>
          <w:lang w:eastAsia="ar-SA"/>
        </w:rPr>
        <w:t xml:space="preserve"> </w:t>
      </w:r>
      <w:proofErr w:type="spellStart"/>
      <w:r w:rsidR="00162123" w:rsidRPr="000E7CC2">
        <w:rPr>
          <w:rFonts w:ascii="Times New Roman" w:eastAsia="Times New Roman" w:hAnsi="Times New Roman" w:cs="Times New Roman"/>
          <w:sz w:val="28"/>
          <w:szCs w:val="28"/>
          <w:lang w:eastAsia="ar-SA"/>
        </w:rPr>
        <w:t>Росреестр</w:t>
      </w:r>
      <w:proofErr w:type="spellEnd"/>
      <w:r w:rsidR="00162123" w:rsidRPr="000E7CC2">
        <w:rPr>
          <w:rFonts w:ascii="Times New Roman" w:eastAsia="Times New Roman" w:hAnsi="Times New Roman" w:cs="Times New Roman"/>
          <w:sz w:val="28"/>
          <w:szCs w:val="28"/>
          <w:lang w:eastAsia="ar-SA"/>
        </w:rPr>
        <w:t>) (</w:t>
      </w:r>
      <w:r w:rsidR="007519C1" w:rsidRPr="000E7CC2">
        <w:rPr>
          <w:rFonts w:ascii="Times New Roman" w:eastAsia="Times New Roman" w:hAnsi="Times New Roman" w:cs="Times New Roman"/>
          <w:sz w:val="28"/>
          <w:szCs w:val="28"/>
          <w:lang w:eastAsia="ar-SA"/>
        </w:rPr>
        <w:t>п</w:t>
      </w:r>
      <w:r w:rsidR="00162123" w:rsidRPr="000E7CC2">
        <w:rPr>
          <w:rFonts w:ascii="Times New Roman" w:eastAsia="Times New Roman" w:hAnsi="Times New Roman" w:cs="Times New Roman"/>
          <w:sz w:val="28"/>
          <w:szCs w:val="28"/>
          <w:lang w:eastAsia="ar-SA"/>
        </w:rPr>
        <w:t>исьмо от 21 марта 2024 г. № 13-2520-АБ/24)</w:t>
      </w:r>
      <w:r w:rsidRPr="000E7CC2">
        <w:rPr>
          <w:rFonts w:ascii="Times New Roman" w:eastAsia="Times New Roman" w:hAnsi="Times New Roman" w:cs="Times New Roman"/>
          <w:sz w:val="28"/>
          <w:szCs w:val="28"/>
          <w:lang w:eastAsia="ar-SA"/>
        </w:rPr>
        <w:t xml:space="preserve">. </w:t>
      </w:r>
    </w:p>
    <w:p w14:paraId="3808D01C" w14:textId="44CE3FE2" w:rsidR="00C84DAB" w:rsidRPr="000E7CC2" w:rsidRDefault="00C84DAB" w:rsidP="004357F7">
      <w:pPr>
        <w:spacing w:after="0" w:line="360" w:lineRule="auto"/>
        <w:ind w:firstLine="709"/>
        <w:jc w:val="both"/>
        <w:rPr>
          <w:rFonts w:ascii="Times New Roman" w:eastAsia="Times New Roman" w:hAnsi="Times New Roman" w:cs="Times New Roman"/>
          <w:sz w:val="28"/>
          <w:szCs w:val="28"/>
          <w:lang w:eastAsia="ar-SA"/>
        </w:rPr>
      </w:pPr>
      <w:r w:rsidRPr="000E7CC2">
        <w:rPr>
          <w:rFonts w:ascii="Times New Roman" w:eastAsia="Times New Roman" w:hAnsi="Times New Roman" w:cs="Times New Roman"/>
          <w:sz w:val="28"/>
          <w:szCs w:val="28"/>
          <w:lang w:eastAsia="ar-SA"/>
        </w:rPr>
        <w:t xml:space="preserve">Проект </w:t>
      </w:r>
      <w:r w:rsidR="004357F7" w:rsidRPr="000E7CC2">
        <w:rPr>
          <w:rFonts w:ascii="Times New Roman" w:eastAsia="Times New Roman" w:hAnsi="Times New Roman" w:cs="Times New Roman"/>
          <w:sz w:val="28"/>
          <w:szCs w:val="28"/>
          <w:lang w:eastAsia="ar-SA"/>
        </w:rPr>
        <w:t xml:space="preserve">разработан </w:t>
      </w:r>
      <w:r w:rsidR="00162123" w:rsidRPr="000E7CC2">
        <w:rPr>
          <w:rFonts w:ascii="Times New Roman" w:eastAsia="Times New Roman" w:hAnsi="Times New Roman" w:cs="Times New Roman"/>
          <w:sz w:val="28"/>
          <w:szCs w:val="28"/>
          <w:lang w:eastAsia="ar-SA"/>
        </w:rPr>
        <w:t>во исполнение пункта 5 поручения Заместителя Председателя Правительства Российской Федерации М.Ш.</w:t>
      </w:r>
      <w:r w:rsidR="00A220B1" w:rsidRPr="000E7CC2">
        <w:rPr>
          <w:rFonts w:ascii="Times New Roman" w:eastAsia="Times New Roman" w:hAnsi="Times New Roman" w:cs="Times New Roman"/>
          <w:sz w:val="28"/>
          <w:szCs w:val="28"/>
          <w:lang w:eastAsia="ar-SA"/>
        </w:rPr>
        <w:t> </w:t>
      </w:r>
      <w:proofErr w:type="spellStart"/>
      <w:r w:rsidR="00162123" w:rsidRPr="000E7CC2">
        <w:rPr>
          <w:rFonts w:ascii="Times New Roman" w:eastAsia="Times New Roman" w:hAnsi="Times New Roman" w:cs="Times New Roman"/>
          <w:sz w:val="28"/>
          <w:szCs w:val="28"/>
          <w:lang w:eastAsia="ar-SA"/>
        </w:rPr>
        <w:t>Хуснуллина</w:t>
      </w:r>
      <w:proofErr w:type="spellEnd"/>
      <w:r w:rsidR="00162123" w:rsidRPr="000E7CC2">
        <w:rPr>
          <w:rFonts w:ascii="Times New Roman" w:eastAsia="Times New Roman" w:hAnsi="Times New Roman" w:cs="Times New Roman"/>
          <w:sz w:val="28"/>
          <w:szCs w:val="28"/>
          <w:lang w:eastAsia="ar-SA"/>
        </w:rPr>
        <w:t xml:space="preserve"> от 4</w:t>
      </w:r>
      <w:r w:rsidR="00417213" w:rsidRPr="000E7CC2">
        <w:rPr>
          <w:rFonts w:ascii="Times New Roman" w:eastAsia="Times New Roman" w:hAnsi="Times New Roman" w:cs="Times New Roman"/>
          <w:sz w:val="28"/>
          <w:szCs w:val="28"/>
          <w:lang w:eastAsia="ar-SA"/>
        </w:rPr>
        <w:t> </w:t>
      </w:r>
      <w:r w:rsidR="00162123" w:rsidRPr="000E7CC2">
        <w:rPr>
          <w:rFonts w:ascii="Times New Roman" w:eastAsia="Times New Roman" w:hAnsi="Times New Roman" w:cs="Times New Roman"/>
          <w:sz w:val="28"/>
          <w:szCs w:val="28"/>
          <w:lang w:eastAsia="ar-SA"/>
        </w:rPr>
        <w:t>декабря 2023 г. № МХ-П11-17957 о проработке рекомендаци</w:t>
      </w:r>
      <w:r w:rsidR="00417213" w:rsidRPr="000E7CC2">
        <w:rPr>
          <w:rFonts w:ascii="Times New Roman" w:eastAsia="Times New Roman" w:hAnsi="Times New Roman" w:cs="Times New Roman"/>
          <w:sz w:val="28"/>
          <w:szCs w:val="28"/>
          <w:lang w:eastAsia="ar-SA"/>
        </w:rPr>
        <w:t>й</w:t>
      </w:r>
      <w:r w:rsidR="00162123" w:rsidRPr="000E7CC2">
        <w:rPr>
          <w:rFonts w:ascii="Times New Roman" w:eastAsia="Times New Roman" w:hAnsi="Times New Roman" w:cs="Times New Roman"/>
          <w:sz w:val="28"/>
          <w:szCs w:val="28"/>
          <w:lang w:eastAsia="ar-SA"/>
        </w:rPr>
        <w:t>, содержащихся в пункте 3 постановления Совета Федерации Федерального Собрания Российской Федерации от 8 ноября 2023 г. № 643-СФ «О</w:t>
      </w:r>
      <w:r w:rsidR="0093642D" w:rsidRPr="000E7CC2">
        <w:rPr>
          <w:rFonts w:ascii="Times New Roman" w:eastAsia="Times New Roman" w:hAnsi="Times New Roman" w:cs="Times New Roman"/>
          <w:sz w:val="28"/>
          <w:szCs w:val="28"/>
          <w:lang w:eastAsia="ar-SA"/>
        </w:rPr>
        <w:t> </w:t>
      </w:r>
      <w:r w:rsidR="00162123" w:rsidRPr="000E7CC2">
        <w:rPr>
          <w:rFonts w:ascii="Times New Roman" w:eastAsia="Times New Roman" w:hAnsi="Times New Roman" w:cs="Times New Roman"/>
          <w:sz w:val="28"/>
          <w:szCs w:val="28"/>
          <w:lang w:eastAsia="ar-SA"/>
        </w:rPr>
        <w:t xml:space="preserve">приоритетных направлениях деятельности </w:t>
      </w:r>
      <w:proofErr w:type="spellStart"/>
      <w:r w:rsidR="00162123" w:rsidRPr="000E7CC2">
        <w:rPr>
          <w:rFonts w:ascii="Times New Roman" w:eastAsia="Times New Roman" w:hAnsi="Times New Roman" w:cs="Times New Roman"/>
          <w:sz w:val="28"/>
          <w:szCs w:val="28"/>
          <w:lang w:eastAsia="ar-SA"/>
        </w:rPr>
        <w:t>Росреестра</w:t>
      </w:r>
      <w:proofErr w:type="spellEnd"/>
      <w:r w:rsidR="00162123" w:rsidRPr="000E7CC2">
        <w:rPr>
          <w:rFonts w:ascii="Times New Roman" w:eastAsia="Times New Roman" w:hAnsi="Times New Roman" w:cs="Times New Roman"/>
          <w:sz w:val="28"/>
          <w:szCs w:val="28"/>
          <w:lang w:eastAsia="ar-SA"/>
        </w:rPr>
        <w:t xml:space="preserve"> и развитии национальной системы пространственных данных».</w:t>
      </w:r>
    </w:p>
    <w:p w14:paraId="46115CAE" w14:textId="7F88C614" w:rsidR="00142460" w:rsidRPr="000E7CC2" w:rsidRDefault="00C95428" w:rsidP="0042543A">
      <w:pPr>
        <w:spacing w:after="0" w:line="360" w:lineRule="auto"/>
        <w:ind w:firstLine="709"/>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В Проекте </w:t>
      </w:r>
      <w:r w:rsidR="005C06AD" w:rsidRPr="000E7CC2">
        <w:rPr>
          <w:rFonts w:ascii="Times New Roman" w:eastAsia="Calibri" w:hAnsi="Times New Roman" w:cs="Times New Roman"/>
          <w:sz w:val="28"/>
          <w:szCs w:val="28"/>
        </w:rPr>
        <w:t xml:space="preserve">предлагается внести изменения в </w:t>
      </w:r>
      <w:r w:rsidR="00142460" w:rsidRPr="000E7CC2">
        <w:rPr>
          <w:rFonts w:ascii="Times New Roman" w:eastAsia="Calibri" w:hAnsi="Times New Roman" w:cs="Times New Roman"/>
          <w:sz w:val="28"/>
          <w:szCs w:val="28"/>
        </w:rPr>
        <w:t>часть 1</w:t>
      </w:r>
      <w:r w:rsidR="00142460" w:rsidRPr="00B477C5">
        <w:rPr>
          <w:rFonts w:ascii="Times New Roman" w:eastAsia="Calibri" w:hAnsi="Times New Roman" w:cs="Times New Roman"/>
          <w:sz w:val="28"/>
          <w:szCs w:val="28"/>
          <w:vertAlign w:val="superscript"/>
        </w:rPr>
        <w:t>1</w:t>
      </w:r>
      <w:r w:rsidR="00142460" w:rsidRPr="000E7CC2">
        <w:rPr>
          <w:rFonts w:ascii="Times New Roman" w:eastAsia="Calibri" w:hAnsi="Times New Roman" w:cs="Times New Roman"/>
          <w:sz w:val="28"/>
          <w:szCs w:val="28"/>
        </w:rPr>
        <w:t xml:space="preserve"> статьи 42 и часть 2 статьи 54 </w:t>
      </w:r>
      <w:r w:rsidR="005C06AD" w:rsidRPr="000E7CC2">
        <w:rPr>
          <w:rFonts w:ascii="Times New Roman" w:eastAsia="Calibri" w:hAnsi="Times New Roman" w:cs="Times New Roman"/>
          <w:sz w:val="28"/>
          <w:szCs w:val="28"/>
        </w:rPr>
        <w:t>Федерального закона от 13 июля 2015 г</w:t>
      </w:r>
      <w:r w:rsidR="00417213" w:rsidRPr="000E7CC2">
        <w:rPr>
          <w:rFonts w:ascii="Times New Roman" w:eastAsia="Calibri" w:hAnsi="Times New Roman" w:cs="Times New Roman"/>
          <w:sz w:val="28"/>
          <w:szCs w:val="28"/>
        </w:rPr>
        <w:t>.</w:t>
      </w:r>
      <w:r w:rsidR="005C06AD" w:rsidRPr="000E7CC2">
        <w:rPr>
          <w:rFonts w:ascii="Times New Roman" w:eastAsia="Calibri" w:hAnsi="Times New Roman" w:cs="Times New Roman"/>
          <w:sz w:val="28"/>
          <w:szCs w:val="28"/>
        </w:rPr>
        <w:t xml:space="preserve"> № 218-ФЗ «О</w:t>
      </w:r>
      <w:r w:rsidR="0093642D" w:rsidRPr="000E7CC2">
        <w:rPr>
          <w:rFonts w:ascii="Times New Roman" w:eastAsia="Calibri" w:hAnsi="Times New Roman" w:cs="Times New Roman"/>
          <w:sz w:val="28"/>
          <w:szCs w:val="28"/>
        </w:rPr>
        <w:t> </w:t>
      </w:r>
      <w:r w:rsidR="005C06AD" w:rsidRPr="000E7CC2">
        <w:rPr>
          <w:rFonts w:ascii="Times New Roman" w:eastAsia="Calibri" w:hAnsi="Times New Roman" w:cs="Times New Roman"/>
          <w:sz w:val="28"/>
          <w:szCs w:val="28"/>
        </w:rPr>
        <w:t>государственной регистрации недвижимости» (далее – Закон № 218-ФЗ)</w:t>
      </w:r>
      <w:r w:rsidR="00142460" w:rsidRPr="000E7CC2">
        <w:rPr>
          <w:rFonts w:ascii="Times New Roman" w:eastAsia="Calibri" w:hAnsi="Times New Roman" w:cs="Times New Roman"/>
          <w:sz w:val="28"/>
          <w:szCs w:val="28"/>
        </w:rPr>
        <w:t>, в частности, исключить обязательное нотариальное удостоверение</w:t>
      </w:r>
      <w:r w:rsidR="00157B44" w:rsidRPr="000E7CC2">
        <w:rPr>
          <w:rFonts w:ascii="Times New Roman" w:eastAsia="Calibri" w:hAnsi="Times New Roman" w:cs="Times New Roman"/>
          <w:sz w:val="28"/>
          <w:szCs w:val="28"/>
        </w:rPr>
        <w:t xml:space="preserve"> сделок по отчуждению доли в праве общей собственности, заключаемых между</w:t>
      </w:r>
      <w:r w:rsidR="00985FB4" w:rsidRPr="000E7CC2">
        <w:rPr>
          <w:rFonts w:ascii="Times New Roman" w:eastAsia="Calibri" w:hAnsi="Times New Roman" w:cs="Times New Roman"/>
          <w:sz w:val="28"/>
          <w:szCs w:val="28"/>
        </w:rPr>
        <w:t xml:space="preserve"> участниками общей долевой собственности</w:t>
      </w:r>
      <w:r w:rsidR="00157B44" w:rsidRPr="000E7CC2">
        <w:rPr>
          <w:rFonts w:ascii="Times New Roman" w:eastAsia="Calibri" w:hAnsi="Times New Roman" w:cs="Times New Roman"/>
          <w:sz w:val="28"/>
          <w:szCs w:val="28"/>
        </w:rPr>
        <w:t xml:space="preserve"> (</w:t>
      </w:r>
      <w:r w:rsidR="00EF14AB" w:rsidRPr="000E7CC2">
        <w:rPr>
          <w:rFonts w:ascii="Times New Roman" w:eastAsia="Calibri" w:hAnsi="Times New Roman" w:cs="Times New Roman"/>
          <w:sz w:val="28"/>
          <w:szCs w:val="28"/>
        </w:rPr>
        <w:t xml:space="preserve">далее – сособственники </w:t>
      </w:r>
      <w:r w:rsidR="00157B44" w:rsidRPr="000E7CC2">
        <w:rPr>
          <w:rFonts w:ascii="Times New Roman" w:eastAsia="Calibri" w:hAnsi="Times New Roman" w:cs="Times New Roman"/>
          <w:sz w:val="28"/>
          <w:szCs w:val="28"/>
        </w:rPr>
        <w:t xml:space="preserve">), а также </w:t>
      </w:r>
      <w:r w:rsidR="006D00D5" w:rsidRPr="000E7CC2">
        <w:rPr>
          <w:rFonts w:ascii="Times New Roman" w:eastAsia="Calibri" w:hAnsi="Times New Roman" w:cs="Times New Roman"/>
          <w:sz w:val="28"/>
          <w:szCs w:val="28"/>
        </w:rPr>
        <w:t>отдельных</w:t>
      </w:r>
      <w:r w:rsidR="00157B44" w:rsidRPr="000E7CC2">
        <w:rPr>
          <w:rFonts w:ascii="Times New Roman" w:eastAsia="Calibri" w:hAnsi="Times New Roman" w:cs="Times New Roman"/>
          <w:sz w:val="28"/>
          <w:szCs w:val="28"/>
        </w:rPr>
        <w:t xml:space="preserve"> сделок по распоряжению недвижимым имуществом</w:t>
      </w:r>
      <w:r w:rsidR="009F1C78" w:rsidRPr="000E7CC2" w:rsidDel="009F1C78">
        <w:rPr>
          <w:rFonts w:ascii="Times New Roman" w:eastAsia="Calibri" w:hAnsi="Times New Roman" w:cs="Times New Roman"/>
          <w:sz w:val="28"/>
          <w:szCs w:val="28"/>
        </w:rPr>
        <w:t xml:space="preserve"> </w:t>
      </w:r>
      <w:r w:rsidR="00FA7724" w:rsidRPr="000E7CC2">
        <w:rPr>
          <w:rFonts w:ascii="Times New Roman" w:eastAsia="Calibri" w:hAnsi="Times New Roman" w:cs="Times New Roman"/>
          <w:sz w:val="28"/>
          <w:szCs w:val="28"/>
        </w:rPr>
        <w:t>(дол</w:t>
      </w:r>
      <w:r w:rsidR="00D01B01" w:rsidRPr="000E7CC2">
        <w:rPr>
          <w:rFonts w:ascii="Times New Roman" w:eastAsia="Calibri" w:hAnsi="Times New Roman" w:cs="Times New Roman"/>
          <w:sz w:val="28"/>
          <w:szCs w:val="28"/>
        </w:rPr>
        <w:t>ями</w:t>
      </w:r>
      <w:r w:rsidR="00FA7724" w:rsidRPr="000E7CC2">
        <w:rPr>
          <w:rFonts w:ascii="Times New Roman" w:eastAsia="Calibri" w:hAnsi="Times New Roman" w:cs="Times New Roman"/>
          <w:sz w:val="28"/>
          <w:szCs w:val="28"/>
        </w:rPr>
        <w:t xml:space="preserve"> в праве общей собственности на </w:t>
      </w:r>
      <w:r w:rsidR="00D01B01" w:rsidRPr="000E7CC2">
        <w:rPr>
          <w:rFonts w:ascii="Times New Roman" w:eastAsia="Calibri" w:hAnsi="Times New Roman" w:cs="Times New Roman"/>
          <w:sz w:val="28"/>
          <w:szCs w:val="28"/>
        </w:rPr>
        <w:t>недвижимое</w:t>
      </w:r>
      <w:r w:rsidR="00FA7724" w:rsidRPr="000E7CC2">
        <w:rPr>
          <w:rFonts w:ascii="Times New Roman" w:eastAsia="Calibri" w:hAnsi="Times New Roman" w:cs="Times New Roman"/>
          <w:sz w:val="28"/>
          <w:szCs w:val="28"/>
        </w:rPr>
        <w:t xml:space="preserve"> имущество)</w:t>
      </w:r>
      <w:r w:rsidR="00D01B01" w:rsidRPr="000E7CC2">
        <w:rPr>
          <w:rFonts w:ascii="Times New Roman" w:eastAsia="Calibri" w:hAnsi="Times New Roman" w:cs="Times New Roman"/>
          <w:sz w:val="28"/>
          <w:szCs w:val="28"/>
        </w:rPr>
        <w:t>, принадлежащи</w:t>
      </w:r>
      <w:r w:rsidR="009F1C78" w:rsidRPr="000E7CC2">
        <w:rPr>
          <w:rFonts w:ascii="Times New Roman" w:eastAsia="Calibri" w:hAnsi="Times New Roman" w:cs="Times New Roman"/>
          <w:sz w:val="28"/>
          <w:szCs w:val="28"/>
        </w:rPr>
        <w:t>м</w:t>
      </w:r>
      <w:r w:rsidR="00D01B01" w:rsidRPr="000E7CC2">
        <w:rPr>
          <w:rFonts w:ascii="Times New Roman" w:eastAsia="Calibri" w:hAnsi="Times New Roman" w:cs="Times New Roman"/>
          <w:sz w:val="28"/>
          <w:szCs w:val="28"/>
        </w:rPr>
        <w:t xml:space="preserve"> несовершеннолетнему, недееспособному</w:t>
      </w:r>
      <w:r w:rsidR="00157B44" w:rsidRPr="000E7CC2">
        <w:rPr>
          <w:rFonts w:ascii="Times New Roman" w:eastAsia="Calibri" w:hAnsi="Times New Roman" w:cs="Times New Roman"/>
          <w:sz w:val="28"/>
          <w:szCs w:val="28"/>
        </w:rPr>
        <w:t xml:space="preserve"> или ограничено дееспособн</w:t>
      </w:r>
      <w:r w:rsidR="00D01B01" w:rsidRPr="000E7CC2">
        <w:rPr>
          <w:rFonts w:ascii="Times New Roman" w:eastAsia="Calibri" w:hAnsi="Times New Roman" w:cs="Times New Roman"/>
          <w:sz w:val="28"/>
          <w:szCs w:val="28"/>
        </w:rPr>
        <w:t>ому</w:t>
      </w:r>
      <w:r w:rsidR="00157B44" w:rsidRPr="000E7CC2">
        <w:rPr>
          <w:rFonts w:ascii="Times New Roman" w:eastAsia="Calibri" w:hAnsi="Times New Roman" w:cs="Times New Roman"/>
          <w:sz w:val="28"/>
          <w:szCs w:val="28"/>
        </w:rPr>
        <w:t xml:space="preserve"> гражданину (</w:t>
      </w:r>
      <w:r w:rsidR="00630389" w:rsidRPr="000E7CC2">
        <w:rPr>
          <w:rFonts w:ascii="Times New Roman" w:eastAsia="Calibri" w:hAnsi="Times New Roman" w:cs="Times New Roman"/>
          <w:sz w:val="28"/>
          <w:szCs w:val="28"/>
        </w:rPr>
        <w:t>далее – гражданин с неполной дееспособностью</w:t>
      </w:r>
      <w:r w:rsidR="00157B44" w:rsidRPr="000E7CC2">
        <w:rPr>
          <w:rFonts w:ascii="Times New Roman" w:eastAsia="Calibri" w:hAnsi="Times New Roman" w:cs="Times New Roman"/>
          <w:sz w:val="28"/>
          <w:szCs w:val="28"/>
        </w:rPr>
        <w:t>).</w:t>
      </w:r>
      <w:r w:rsidR="0042543A" w:rsidRPr="000E7CC2">
        <w:rPr>
          <w:rFonts w:ascii="Times New Roman" w:eastAsia="Calibri" w:hAnsi="Times New Roman" w:cs="Times New Roman"/>
          <w:sz w:val="28"/>
          <w:szCs w:val="28"/>
        </w:rPr>
        <w:t xml:space="preserve"> </w:t>
      </w:r>
    </w:p>
    <w:p w14:paraId="0ADC4260" w14:textId="103B2503" w:rsidR="00182605" w:rsidRPr="000E7CC2" w:rsidRDefault="00D42BAB" w:rsidP="0016212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w:t>
      </w:r>
      <w:r w:rsidR="00182605" w:rsidRPr="000E7CC2">
        <w:rPr>
          <w:rFonts w:ascii="Times New Roman" w:eastAsia="Calibri" w:hAnsi="Times New Roman" w:cs="Times New Roman"/>
          <w:sz w:val="28"/>
          <w:szCs w:val="28"/>
        </w:rPr>
        <w:t xml:space="preserve"> Проекту могут быть высказаны </w:t>
      </w:r>
      <w:r>
        <w:rPr>
          <w:rFonts w:ascii="Times New Roman" w:eastAsia="Calibri" w:hAnsi="Times New Roman" w:cs="Times New Roman"/>
          <w:sz w:val="28"/>
          <w:szCs w:val="28"/>
        </w:rPr>
        <w:t xml:space="preserve">следующие </w:t>
      </w:r>
      <w:r w:rsidR="00182605" w:rsidRPr="000E7CC2">
        <w:rPr>
          <w:rFonts w:ascii="Times New Roman" w:eastAsia="Calibri" w:hAnsi="Times New Roman" w:cs="Times New Roman"/>
          <w:sz w:val="28"/>
          <w:szCs w:val="28"/>
        </w:rPr>
        <w:t>замечания</w:t>
      </w:r>
      <w:r w:rsidR="004A6DC6" w:rsidRPr="000E7CC2">
        <w:rPr>
          <w:rFonts w:ascii="Times New Roman" w:eastAsia="Calibri" w:hAnsi="Times New Roman" w:cs="Times New Roman"/>
          <w:sz w:val="28"/>
          <w:szCs w:val="28"/>
        </w:rPr>
        <w:t xml:space="preserve"> </w:t>
      </w:r>
      <w:r w:rsidR="00F12CA1" w:rsidRPr="000E7CC2">
        <w:rPr>
          <w:rFonts w:ascii="Times New Roman" w:eastAsia="Calibri" w:hAnsi="Times New Roman" w:cs="Times New Roman"/>
          <w:sz w:val="28"/>
          <w:szCs w:val="28"/>
        </w:rPr>
        <w:t>содержательного</w:t>
      </w:r>
      <w:r w:rsidR="004A6DC6" w:rsidRPr="000E7CC2">
        <w:rPr>
          <w:rFonts w:ascii="Times New Roman" w:eastAsia="Calibri" w:hAnsi="Times New Roman" w:cs="Times New Roman"/>
          <w:sz w:val="28"/>
          <w:szCs w:val="28"/>
        </w:rPr>
        <w:t xml:space="preserve"> и </w:t>
      </w:r>
      <w:r w:rsidR="008F4E59" w:rsidRPr="000E7CC2">
        <w:rPr>
          <w:rFonts w:ascii="Times New Roman" w:eastAsia="Calibri" w:hAnsi="Times New Roman" w:cs="Times New Roman"/>
          <w:sz w:val="28"/>
          <w:szCs w:val="28"/>
        </w:rPr>
        <w:t>юридико-</w:t>
      </w:r>
      <w:r w:rsidR="004A6DC6" w:rsidRPr="000E7CC2">
        <w:rPr>
          <w:rFonts w:ascii="Times New Roman" w:eastAsia="Calibri" w:hAnsi="Times New Roman" w:cs="Times New Roman"/>
          <w:sz w:val="28"/>
          <w:szCs w:val="28"/>
        </w:rPr>
        <w:t>технического характера</w:t>
      </w:r>
      <w:r w:rsidR="00182605" w:rsidRPr="000E7CC2">
        <w:rPr>
          <w:rFonts w:ascii="Times New Roman" w:eastAsia="Calibri" w:hAnsi="Times New Roman" w:cs="Times New Roman"/>
          <w:sz w:val="28"/>
          <w:szCs w:val="28"/>
        </w:rPr>
        <w:t>.</w:t>
      </w:r>
    </w:p>
    <w:p w14:paraId="24E267A9" w14:textId="6A544855" w:rsidR="00601536" w:rsidRPr="000E7CC2" w:rsidRDefault="009F1C78" w:rsidP="007D29BB">
      <w:pPr>
        <w:spacing w:after="0" w:line="360" w:lineRule="auto"/>
        <w:ind w:firstLine="709"/>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1. </w:t>
      </w:r>
      <w:r w:rsidR="0071352D" w:rsidRPr="000E7CC2">
        <w:rPr>
          <w:rFonts w:ascii="Times New Roman" w:eastAsia="Times New Roman" w:hAnsi="Times New Roman" w:cs="Times New Roman"/>
          <w:sz w:val="28"/>
          <w:szCs w:val="28"/>
        </w:rPr>
        <w:t>Предложение разработчиков Проекта</w:t>
      </w:r>
      <w:r w:rsidR="000069C5" w:rsidRPr="000E7CC2">
        <w:rPr>
          <w:rFonts w:ascii="Times New Roman" w:eastAsia="Times New Roman" w:hAnsi="Times New Roman" w:cs="Times New Roman"/>
          <w:sz w:val="28"/>
          <w:szCs w:val="28"/>
        </w:rPr>
        <w:t xml:space="preserve"> исключить из числа сделок, подлежащих нотариальному удостоверению, </w:t>
      </w:r>
      <w:r w:rsidR="007675B7" w:rsidRPr="000E7CC2">
        <w:rPr>
          <w:rFonts w:ascii="Times New Roman" w:eastAsia="Calibri" w:hAnsi="Times New Roman" w:cs="Times New Roman"/>
          <w:sz w:val="28"/>
          <w:szCs w:val="28"/>
        </w:rPr>
        <w:t xml:space="preserve">заключаемые между </w:t>
      </w:r>
      <w:r w:rsidR="006B20FD" w:rsidRPr="000E7CC2">
        <w:rPr>
          <w:rFonts w:ascii="Times New Roman" w:eastAsia="Calibri" w:hAnsi="Times New Roman" w:cs="Times New Roman"/>
          <w:sz w:val="28"/>
          <w:szCs w:val="28"/>
        </w:rPr>
        <w:t>участниками долевой собственности</w:t>
      </w:r>
      <w:r w:rsidR="007675B7" w:rsidRPr="000E7CC2">
        <w:rPr>
          <w:rFonts w:ascii="Times New Roman" w:eastAsia="Times New Roman" w:hAnsi="Times New Roman" w:cs="Times New Roman"/>
          <w:sz w:val="28"/>
          <w:szCs w:val="28"/>
        </w:rPr>
        <w:t xml:space="preserve"> </w:t>
      </w:r>
      <w:r w:rsidR="000069C5" w:rsidRPr="000E7CC2">
        <w:rPr>
          <w:rFonts w:ascii="Times New Roman" w:eastAsia="Times New Roman" w:hAnsi="Times New Roman" w:cs="Times New Roman"/>
          <w:sz w:val="28"/>
          <w:szCs w:val="28"/>
        </w:rPr>
        <w:t xml:space="preserve">сделки </w:t>
      </w:r>
      <w:r w:rsidR="000069C5" w:rsidRPr="000E7CC2">
        <w:rPr>
          <w:rFonts w:ascii="Times New Roman" w:eastAsia="Calibri" w:hAnsi="Times New Roman" w:cs="Times New Roman"/>
          <w:sz w:val="28"/>
          <w:szCs w:val="28"/>
        </w:rPr>
        <w:t>по отчуждению доли в праве общей собственности</w:t>
      </w:r>
      <w:r w:rsidR="001259A1" w:rsidRPr="000E7CC2">
        <w:rPr>
          <w:rFonts w:ascii="Times New Roman" w:eastAsia="Calibri" w:hAnsi="Times New Roman" w:cs="Times New Roman"/>
          <w:sz w:val="28"/>
          <w:szCs w:val="28"/>
        </w:rPr>
        <w:t xml:space="preserve"> на недвижимое имущество</w:t>
      </w:r>
      <w:r w:rsidR="000069C5" w:rsidRPr="000E7CC2">
        <w:rPr>
          <w:rFonts w:ascii="Times New Roman" w:eastAsia="Calibri" w:hAnsi="Times New Roman" w:cs="Times New Roman"/>
          <w:sz w:val="28"/>
          <w:szCs w:val="28"/>
        </w:rPr>
        <w:t xml:space="preserve"> </w:t>
      </w:r>
      <w:r w:rsidR="0071352D" w:rsidRPr="000E7CC2">
        <w:rPr>
          <w:rFonts w:ascii="Times New Roman" w:eastAsia="Times New Roman" w:hAnsi="Times New Roman" w:cs="Times New Roman"/>
          <w:sz w:val="28"/>
          <w:szCs w:val="28"/>
        </w:rPr>
        <w:t>не может быть поддержано.</w:t>
      </w:r>
    </w:p>
    <w:p w14:paraId="2ECDBB88" w14:textId="7D3CFC31" w:rsidR="00601536" w:rsidRPr="000E7CC2" w:rsidRDefault="00601536" w:rsidP="00182605">
      <w:pPr>
        <w:spacing w:after="0" w:line="360" w:lineRule="auto"/>
        <w:ind w:firstLine="708"/>
        <w:jc w:val="both"/>
        <w:rPr>
          <w:rFonts w:ascii="Times New Roman" w:eastAsia="Times New Roman" w:hAnsi="Times New Roman" w:cs="Times New Roman"/>
          <w:sz w:val="28"/>
          <w:szCs w:val="28"/>
        </w:rPr>
      </w:pPr>
      <w:r w:rsidRPr="000E7CC2">
        <w:rPr>
          <w:rFonts w:ascii="Times New Roman" w:eastAsia="Calibri" w:hAnsi="Times New Roman" w:cs="Times New Roman"/>
          <w:sz w:val="28"/>
          <w:szCs w:val="28"/>
        </w:rPr>
        <w:t>В пояснительной записке к Проекту указано, что нотариальное удостоверение сделок по отчуждению доли в праве общей собственности</w:t>
      </w:r>
      <w:r w:rsidR="00D01B01" w:rsidRPr="000E7CC2">
        <w:rPr>
          <w:rFonts w:ascii="Times New Roman" w:eastAsia="Calibri" w:hAnsi="Times New Roman" w:cs="Times New Roman"/>
          <w:sz w:val="28"/>
          <w:szCs w:val="28"/>
        </w:rPr>
        <w:t xml:space="preserve"> на недвижимое имущество</w:t>
      </w:r>
      <w:r w:rsidRPr="000E7CC2">
        <w:rPr>
          <w:rFonts w:ascii="Times New Roman" w:eastAsia="Calibri" w:hAnsi="Times New Roman" w:cs="Times New Roman"/>
          <w:sz w:val="28"/>
          <w:szCs w:val="28"/>
        </w:rPr>
        <w:t xml:space="preserve">, заключаемых между </w:t>
      </w:r>
      <w:r w:rsidR="00D01B01" w:rsidRPr="000E7CC2">
        <w:rPr>
          <w:rFonts w:ascii="Times New Roman" w:eastAsia="Calibri" w:hAnsi="Times New Roman" w:cs="Times New Roman"/>
          <w:sz w:val="28"/>
          <w:szCs w:val="28"/>
        </w:rPr>
        <w:t>сособственниками</w:t>
      </w:r>
      <w:r w:rsidRPr="000E7CC2">
        <w:rPr>
          <w:rFonts w:ascii="Times New Roman" w:eastAsia="Calibri" w:hAnsi="Times New Roman" w:cs="Times New Roman"/>
          <w:sz w:val="28"/>
          <w:szCs w:val="28"/>
        </w:rPr>
        <w:t xml:space="preserve">, не обосновано, поскольку </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преимущественное право покупки </w:t>
      </w:r>
      <w:r w:rsidR="001A3176" w:rsidRPr="000E7CC2">
        <w:rPr>
          <w:rFonts w:ascii="Times New Roman" w:eastAsia="Calibri" w:hAnsi="Times New Roman" w:cs="Times New Roman"/>
          <w:sz w:val="28"/>
          <w:szCs w:val="28"/>
        </w:rPr>
        <w:t xml:space="preserve">в данном случае </w:t>
      </w:r>
      <w:r w:rsidRPr="000E7CC2">
        <w:rPr>
          <w:rFonts w:ascii="Times New Roman" w:eastAsia="Calibri" w:hAnsi="Times New Roman" w:cs="Times New Roman"/>
          <w:sz w:val="28"/>
          <w:szCs w:val="28"/>
        </w:rPr>
        <w:t>не затрагивает каких-либо третьих лиц</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 и у сторон – сособственников – </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отсутствует возможность злоупотребления правом</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В связи с этим необходимость обращения к нотариусу при совершении указанных сделок, по мнению разработчиков Проекта, приводит лишь к дополнительным расходам граждан.</w:t>
      </w:r>
    </w:p>
    <w:p w14:paraId="17F7D45B" w14:textId="3D23EAC5" w:rsidR="00A22390" w:rsidRPr="000E7CC2" w:rsidRDefault="00601536" w:rsidP="004E314B">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Между тем следует отметить</w:t>
      </w:r>
      <w:r w:rsidR="004E314B" w:rsidRPr="000E7CC2">
        <w:rPr>
          <w:rFonts w:ascii="Times New Roman" w:eastAsia="Times New Roman" w:hAnsi="Times New Roman" w:cs="Times New Roman"/>
          <w:sz w:val="28"/>
          <w:szCs w:val="28"/>
        </w:rPr>
        <w:t>, что сособственники могут заключать между собой сделки, не связанные с реализацией преимущественного права</w:t>
      </w:r>
      <w:r w:rsidR="00A22390" w:rsidRPr="000E7CC2">
        <w:rPr>
          <w:rFonts w:ascii="Times New Roman" w:eastAsia="Times New Roman" w:hAnsi="Times New Roman" w:cs="Times New Roman"/>
          <w:sz w:val="28"/>
          <w:szCs w:val="28"/>
        </w:rPr>
        <w:t xml:space="preserve"> покупки (статья 250 Гражданского кодекса Российской Федерации, далее – ГК РФ)</w:t>
      </w:r>
      <w:r w:rsidR="004E314B" w:rsidRPr="000E7CC2">
        <w:rPr>
          <w:rFonts w:ascii="Times New Roman" w:eastAsia="Times New Roman" w:hAnsi="Times New Roman" w:cs="Times New Roman"/>
          <w:sz w:val="28"/>
          <w:szCs w:val="28"/>
        </w:rPr>
        <w:t>, условия</w:t>
      </w:r>
      <w:r w:rsidR="00A22390" w:rsidRPr="000E7CC2">
        <w:rPr>
          <w:rFonts w:ascii="Times New Roman" w:eastAsia="Times New Roman" w:hAnsi="Times New Roman" w:cs="Times New Roman"/>
          <w:sz w:val="28"/>
          <w:szCs w:val="28"/>
        </w:rPr>
        <w:t xml:space="preserve"> которых</w:t>
      </w:r>
      <w:r w:rsidR="004E314B" w:rsidRPr="000E7CC2">
        <w:rPr>
          <w:rFonts w:ascii="Times New Roman" w:eastAsia="Times New Roman" w:hAnsi="Times New Roman" w:cs="Times New Roman"/>
          <w:sz w:val="28"/>
          <w:szCs w:val="28"/>
        </w:rPr>
        <w:t xml:space="preserve"> будут полностью согласовываться </w:t>
      </w:r>
      <w:r w:rsidR="00A22390" w:rsidRPr="000E7CC2">
        <w:rPr>
          <w:rFonts w:ascii="Times New Roman" w:eastAsia="Times New Roman" w:hAnsi="Times New Roman" w:cs="Times New Roman"/>
          <w:sz w:val="28"/>
          <w:szCs w:val="28"/>
        </w:rPr>
        <w:t xml:space="preserve">самими </w:t>
      </w:r>
      <w:r w:rsidR="004E314B" w:rsidRPr="000E7CC2">
        <w:rPr>
          <w:rFonts w:ascii="Times New Roman" w:eastAsia="Times New Roman" w:hAnsi="Times New Roman" w:cs="Times New Roman"/>
          <w:sz w:val="28"/>
          <w:szCs w:val="28"/>
        </w:rPr>
        <w:t xml:space="preserve">сторонами. В </w:t>
      </w:r>
      <w:r w:rsidR="00A22390" w:rsidRPr="000E7CC2">
        <w:rPr>
          <w:rFonts w:ascii="Times New Roman" w:eastAsia="Times New Roman" w:hAnsi="Times New Roman" w:cs="Times New Roman"/>
          <w:sz w:val="28"/>
          <w:szCs w:val="28"/>
        </w:rPr>
        <w:t>таком случае</w:t>
      </w:r>
      <w:r w:rsidR="004E314B" w:rsidRPr="000E7CC2">
        <w:rPr>
          <w:rFonts w:ascii="Times New Roman" w:eastAsia="Times New Roman" w:hAnsi="Times New Roman" w:cs="Times New Roman"/>
          <w:sz w:val="28"/>
          <w:szCs w:val="28"/>
        </w:rPr>
        <w:t xml:space="preserve"> сособственники ничем не </w:t>
      </w:r>
      <w:r w:rsidR="00CC501F" w:rsidRPr="000E7CC2">
        <w:rPr>
          <w:rFonts w:ascii="Times New Roman" w:eastAsia="Times New Roman" w:hAnsi="Times New Roman" w:cs="Times New Roman"/>
          <w:sz w:val="28"/>
          <w:szCs w:val="28"/>
        </w:rPr>
        <w:t xml:space="preserve">будут </w:t>
      </w:r>
      <w:r w:rsidR="004E314B" w:rsidRPr="000E7CC2">
        <w:rPr>
          <w:rFonts w:ascii="Times New Roman" w:eastAsia="Times New Roman" w:hAnsi="Times New Roman" w:cs="Times New Roman"/>
          <w:sz w:val="28"/>
          <w:szCs w:val="28"/>
        </w:rPr>
        <w:t>отличат</w:t>
      </w:r>
      <w:r w:rsidR="00CC501F" w:rsidRPr="000E7CC2">
        <w:rPr>
          <w:rFonts w:ascii="Times New Roman" w:eastAsia="Times New Roman" w:hAnsi="Times New Roman" w:cs="Times New Roman"/>
          <w:sz w:val="28"/>
          <w:szCs w:val="28"/>
        </w:rPr>
        <w:t>ь</w:t>
      </w:r>
      <w:r w:rsidR="004E314B" w:rsidRPr="000E7CC2">
        <w:rPr>
          <w:rFonts w:ascii="Times New Roman" w:eastAsia="Times New Roman" w:hAnsi="Times New Roman" w:cs="Times New Roman"/>
          <w:sz w:val="28"/>
          <w:szCs w:val="28"/>
        </w:rPr>
        <w:t>ся от контрагентов</w:t>
      </w:r>
      <w:r w:rsidR="00A22390" w:rsidRPr="000E7CC2">
        <w:rPr>
          <w:rFonts w:ascii="Times New Roman" w:eastAsia="Times New Roman" w:hAnsi="Times New Roman" w:cs="Times New Roman"/>
          <w:sz w:val="28"/>
          <w:szCs w:val="28"/>
        </w:rPr>
        <w:t xml:space="preserve"> по иным сделкам</w:t>
      </w:r>
      <w:r w:rsidR="0032536D" w:rsidRPr="000E7CC2">
        <w:rPr>
          <w:rFonts w:ascii="Times New Roman" w:eastAsia="Times New Roman" w:hAnsi="Times New Roman" w:cs="Times New Roman"/>
          <w:sz w:val="28"/>
          <w:szCs w:val="28"/>
        </w:rPr>
        <w:t xml:space="preserve">, </w:t>
      </w:r>
      <w:r w:rsidR="00CC501F" w:rsidRPr="000E7CC2">
        <w:rPr>
          <w:rFonts w:ascii="Times New Roman" w:eastAsia="Times New Roman" w:hAnsi="Times New Roman" w:cs="Times New Roman"/>
          <w:sz w:val="28"/>
          <w:szCs w:val="28"/>
        </w:rPr>
        <w:t>в том числе те</w:t>
      </w:r>
      <w:r w:rsidR="00D42BAB">
        <w:rPr>
          <w:rFonts w:ascii="Times New Roman" w:eastAsia="Times New Roman" w:hAnsi="Times New Roman" w:cs="Times New Roman"/>
          <w:sz w:val="28"/>
          <w:szCs w:val="28"/>
        </w:rPr>
        <w:t>м</w:t>
      </w:r>
      <w:r w:rsidR="00CC501F" w:rsidRPr="000E7CC2">
        <w:rPr>
          <w:rFonts w:ascii="Times New Roman" w:eastAsia="Times New Roman" w:hAnsi="Times New Roman" w:cs="Times New Roman"/>
          <w:sz w:val="28"/>
          <w:szCs w:val="28"/>
        </w:rPr>
        <w:t>, для которых требуется нотариальное удостоверение</w:t>
      </w:r>
      <w:r w:rsidR="004E314B" w:rsidRPr="000E7CC2">
        <w:rPr>
          <w:rFonts w:ascii="Times New Roman" w:eastAsia="Times New Roman" w:hAnsi="Times New Roman" w:cs="Times New Roman"/>
          <w:sz w:val="28"/>
          <w:szCs w:val="28"/>
        </w:rPr>
        <w:t xml:space="preserve">. </w:t>
      </w:r>
    </w:p>
    <w:p w14:paraId="23B281EA" w14:textId="77777777" w:rsidR="002F39E3" w:rsidRDefault="004E314B" w:rsidP="007519C1">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 xml:space="preserve">При этом необходимо иметь в виду, что сама по себе принадлежность вещи двум и более лицам на праве общей собственности </w:t>
      </w:r>
      <w:r w:rsidR="00623051" w:rsidRPr="000E7CC2">
        <w:rPr>
          <w:rFonts w:ascii="Times New Roman" w:eastAsia="Times New Roman" w:hAnsi="Times New Roman" w:cs="Times New Roman"/>
          <w:sz w:val="28"/>
          <w:szCs w:val="28"/>
        </w:rPr>
        <w:t xml:space="preserve">не предопределяет наличие между ними особых, в том числе лично-доверительных, отношений и </w:t>
      </w:r>
      <w:r w:rsidRPr="000E7CC2">
        <w:rPr>
          <w:rFonts w:ascii="Times New Roman" w:eastAsia="Times New Roman" w:hAnsi="Times New Roman" w:cs="Times New Roman"/>
          <w:sz w:val="28"/>
          <w:szCs w:val="28"/>
        </w:rPr>
        <w:t xml:space="preserve">не </w:t>
      </w:r>
      <w:r w:rsidR="007519C1" w:rsidRPr="000E7CC2">
        <w:rPr>
          <w:rFonts w:ascii="Times New Roman" w:eastAsia="Times New Roman" w:hAnsi="Times New Roman" w:cs="Times New Roman"/>
          <w:sz w:val="28"/>
          <w:szCs w:val="28"/>
        </w:rPr>
        <w:t xml:space="preserve">устраняет риск нарушения прав одного из сособственников другим сособственником, в том числе при отчуждении доли в праве общей собственности (например, риск введения в заблуждение относительно условий, на которых предлагается заключить сделку). Между сособственниками могут вовсе отсутствовать какие-либо </w:t>
      </w:r>
      <w:r w:rsidR="002F39E3">
        <w:rPr>
          <w:rFonts w:ascii="Times New Roman" w:eastAsia="Times New Roman" w:hAnsi="Times New Roman" w:cs="Times New Roman"/>
          <w:sz w:val="28"/>
          <w:szCs w:val="28"/>
        </w:rPr>
        <w:t xml:space="preserve">фактические </w:t>
      </w:r>
      <w:r w:rsidR="007519C1" w:rsidRPr="000E7CC2">
        <w:rPr>
          <w:rFonts w:ascii="Times New Roman" w:eastAsia="Times New Roman" w:hAnsi="Times New Roman" w:cs="Times New Roman"/>
          <w:sz w:val="28"/>
          <w:szCs w:val="28"/>
        </w:rPr>
        <w:lastRenderedPageBreak/>
        <w:t>отношения, которые бы обезопасили их от недобросовестного или противоправного поведения друг друга. Так</w:t>
      </w:r>
      <w:r w:rsidRPr="000E7CC2">
        <w:rPr>
          <w:rFonts w:ascii="Times New Roman" w:eastAsia="Times New Roman" w:hAnsi="Times New Roman" w:cs="Times New Roman"/>
          <w:sz w:val="28"/>
          <w:szCs w:val="28"/>
        </w:rPr>
        <w:t xml:space="preserve">, право общей собственности </w:t>
      </w:r>
      <w:r w:rsidR="007519C1" w:rsidRPr="000E7CC2">
        <w:rPr>
          <w:rFonts w:ascii="Times New Roman" w:eastAsia="Times New Roman" w:hAnsi="Times New Roman" w:cs="Times New Roman"/>
          <w:sz w:val="28"/>
          <w:szCs w:val="28"/>
        </w:rPr>
        <w:t xml:space="preserve">может возникнуть </w:t>
      </w:r>
      <w:r w:rsidRPr="000E7CC2">
        <w:rPr>
          <w:rFonts w:ascii="Times New Roman" w:eastAsia="Times New Roman" w:hAnsi="Times New Roman" w:cs="Times New Roman"/>
          <w:sz w:val="28"/>
          <w:szCs w:val="28"/>
        </w:rPr>
        <w:t>в случае наследования неделимой вещи</w:t>
      </w:r>
      <w:r w:rsidR="007519C1" w:rsidRPr="000E7CC2">
        <w:rPr>
          <w:rFonts w:ascii="Times New Roman" w:eastAsia="Times New Roman" w:hAnsi="Times New Roman" w:cs="Times New Roman"/>
          <w:sz w:val="28"/>
          <w:szCs w:val="28"/>
        </w:rPr>
        <w:t xml:space="preserve"> несколькими правопреемниками, которые до момента открытия наследства</w:t>
      </w:r>
      <w:r w:rsidRPr="000E7CC2">
        <w:rPr>
          <w:rFonts w:ascii="Times New Roman" w:eastAsia="Times New Roman" w:hAnsi="Times New Roman" w:cs="Times New Roman"/>
          <w:sz w:val="28"/>
          <w:szCs w:val="28"/>
        </w:rPr>
        <w:t xml:space="preserve"> </w:t>
      </w:r>
      <w:r w:rsidR="00623051" w:rsidRPr="000E7CC2">
        <w:rPr>
          <w:rFonts w:ascii="Times New Roman" w:eastAsia="Times New Roman" w:hAnsi="Times New Roman" w:cs="Times New Roman"/>
          <w:sz w:val="28"/>
          <w:szCs w:val="28"/>
        </w:rPr>
        <w:t xml:space="preserve">не </w:t>
      </w:r>
      <w:r w:rsidR="007519C1" w:rsidRPr="000E7CC2">
        <w:rPr>
          <w:rFonts w:ascii="Times New Roman" w:eastAsia="Times New Roman" w:hAnsi="Times New Roman" w:cs="Times New Roman"/>
          <w:sz w:val="28"/>
          <w:szCs w:val="28"/>
        </w:rPr>
        <w:t>были знакомы</w:t>
      </w:r>
      <w:r w:rsidR="002F39E3">
        <w:rPr>
          <w:rFonts w:ascii="Times New Roman" w:eastAsia="Times New Roman" w:hAnsi="Times New Roman" w:cs="Times New Roman"/>
          <w:sz w:val="28"/>
          <w:szCs w:val="28"/>
        </w:rPr>
        <w:t xml:space="preserve"> друг с другом</w:t>
      </w:r>
      <w:r w:rsidR="007519C1" w:rsidRPr="000E7CC2">
        <w:rPr>
          <w:rFonts w:ascii="Times New Roman" w:eastAsia="Times New Roman" w:hAnsi="Times New Roman" w:cs="Times New Roman"/>
          <w:sz w:val="28"/>
          <w:szCs w:val="28"/>
        </w:rPr>
        <w:t>. В такой ситуации</w:t>
      </w:r>
      <w:r w:rsidRPr="000E7CC2">
        <w:rPr>
          <w:rFonts w:ascii="Times New Roman" w:eastAsia="Times New Roman" w:hAnsi="Times New Roman" w:cs="Times New Roman"/>
          <w:sz w:val="28"/>
          <w:szCs w:val="28"/>
        </w:rPr>
        <w:t xml:space="preserve"> о каких-</w:t>
      </w:r>
      <w:r w:rsidR="00121BAD" w:rsidRPr="000E7CC2">
        <w:rPr>
          <w:rFonts w:ascii="Times New Roman" w:eastAsia="Times New Roman" w:hAnsi="Times New Roman" w:cs="Times New Roman"/>
          <w:sz w:val="28"/>
          <w:szCs w:val="28"/>
        </w:rPr>
        <w:t>то</w:t>
      </w:r>
      <w:r w:rsidRPr="000E7CC2">
        <w:rPr>
          <w:rFonts w:ascii="Times New Roman" w:eastAsia="Times New Roman" w:hAnsi="Times New Roman" w:cs="Times New Roman"/>
          <w:sz w:val="28"/>
          <w:szCs w:val="28"/>
        </w:rPr>
        <w:t xml:space="preserve"> личн</w:t>
      </w:r>
      <w:r w:rsidR="00121BAD" w:rsidRPr="000E7CC2">
        <w:rPr>
          <w:rFonts w:ascii="Times New Roman" w:eastAsia="Times New Roman" w:hAnsi="Times New Roman" w:cs="Times New Roman"/>
          <w:sz w:val="28"/>
          <w:szCs w:val="28"/>
        </w:rPr>
        <w:t>ых связях</w:t>
      </w:r>
      <w:r w:rsidRPr="000E7CC2">
        <w:rPr>
          <w:rFonts w:ascii="Times New Roman" w:eastAsia="Times New Roman" w:hAnsi="Times New Roman" w:cs="Times New Roman"/>
          <w:sz w:val="28"/>
          <w:szCs w:val="28"/>
        </w:rPr>
        <w:t xml:space="preserve"> между ними говорить не приходится. </w:t>
      </w:r>
    </w:p>
    <w:p w14:paraId="61975BB1" w14:textId="5319E6A7" w:rsidR="00CA2396" w:rsidRPr="000E7CC2" w:rsidRDefault="00121BAD" w:rsidP="007519C1">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Позиция о</w:t>
      </w:r>
      <w:r w:rsidR="007519C1" w:rsidRPr="000E7CC2">
        <w:rPr>
          <w:rFonts w:ascii="Times New Roman" w:eastAsia="Times New Roman" w:hAnsi="Times New Roman" w:cs="Times New Roman"/>
          <w:sz w:val="28"/>
          <w:szCs w:val="28"/>
        </w:rPr>
        <w:t xml:space="preserve"> том, что один из сособственников может действовать в ущерб интерес</w:t>
      </w:r>
      <w:r w:rsidR="00985FB4" w:rsidRPr="000E7CC2">
        <w:rPr>
          <w:rFonts w:ascii="Times New Roman" w:eastAsia="Times New Roman" w:hAnsi="Times New Roman" w:cs="Times New Roman"/>
          <w:sz w:val="28"/>
          <w:szCs w:val="28"/>
        </w:rPr>
        <w:t>ам</w:t>
      </w:r>
      <w:r w:rsidR="007519C1" w:rsidRPr="000E7CC2">
        <w:rPr>
          <w:rFonts w:ascii="Times New Roman" w:eastAsia="Times New Roman" w:hAnsi="Times New Roman" w:cs="Times New Roman"/>
          <w:sz w:val="28"/>
          <w:szCs w:val="28"/>
        </w:rPr>
        <w:t xml:space="preserve"> других сособственников</w:t>
      </w:r>
      <w:r w:rsidR="00630389" w:rsidRPr="000E7CC2">
        <w:rPr>
          <w:rFonts w:ascii="Times New Roman" w:eastAsia="Times New Roman" w:hAnsi="Times New Roman" w:cs="Times New Roman"/>
          <w:sz w:val="28"/>
          <w:szCs w:val="28"/>
        </w:rPr>
        <w:t>,</w:t>
      </w:r>
      <w:r w:rsidR="007519C1" w:rsidRPr="000E7CC2">
        <w:rPr>
          <w:rFonts w:ascii="Times New Roman" w:eastAsia="Times New Roman" w:hAnsi="Times New Roman" w:cs="Times New Roman"/>
          <w:sz w:val="28"/>
          <w:szCs w:val="28"/>
        </w:rPr>
        <w:t xml:space="preserve"> </w:t>
      </w:r>
      <w:r w:rsidRPr="000E7CC2">
        <w:rPr>
          <w:rFonts w:ascii="Times New Roman" w:eastAsia="Times New Roman" w:hAnsi="Times New Roman" w:cs="Times New Roman"/>
          <w:sz w:val="28"/>
          <w:szCs w:val="28"/>
        </w:rPr>
        <w:t>подтверждается</w:t>
      </w:r>
      <w:r w:rsidR="007519C1" w:rsidRPr="000E7CC2">
        <w:rPr>
          <w:rFonts w:ascii="Times New Roman" w:eastAsia="Times New Roman" w:hAnsi="Times New Roman" w:cs="Times New Roman"/>
          <w:sz w:val="28"/>
          <w:szCs w:val="28"/>
        </w:rPr>
        <w:t xml:space="preserve"> </w:t>
      </w:r>
      <w:r w:rsidRPr="000E7CC2">
        <w:rPr>
          <w:rFonts w:ascii="Times New Roman" w:eastAsia="Times New Roman" w:hAnsi="Times New Roman" w:cs="Times New Roman"/>
          <w:sz w:val="28"/>
          <w:szCs w:val="28"/>
        </w:rPr>
        <w:t xml:space="preserve">обширной </w:t>
      </w:r>
      <w:r w:rsidR="004E314B" w:rsidRPr="000E7CC2">
        <w:rPr>
          <w:rFonts w:ascii="Times New Roman" w:eastAsia="Times New Roman" w:hAnsi="Times New Roman" w:cs="Times New Roman"/>
          <w:sz w:val="28"/>
          <w:szCs w:val="28"/>
        </w:rPr>
        <w:t>практик</w:t>
      </w:r>
      <w:r w:rsidRPr="000E7CC2">
        <w:rPr>
          <w:rFonts w:ascii="Times New Roman" w:eastAsia="Times New Roman" w:hAnsi="Times New Roman" w:cs="Times New Roman"/>
          <w:sz w:val="28"/>
          <w:szCs w:val="28"/>
        </w:rPr>
        <w:t>ой</w:t>
      </w:r>
      <w:r w:rsidR="004E314B" w:rsidRPr="000E7CC2">
        <w:rPr>
          <w:rFonts w:ascii="Times New Roman" w:eastAsia="Times New Roman" w:hAnsi="Times New Roman" w:cs="Times New Roman"/>
          <w:sz w:val="28"/>
          <w:szCs w:val="28"/>
        </w:rPr>
        <w:t xml:space="preserve"> судов (</w:t>
      </w:r>
      <w:proofErr w:type="gramStart"/>
      <w:r w:rsidR="00623051" w:rsidRPr="000E7CC2">
        <w:rPr>
          <w:rFonts w:ascii="Times New Roman" w:eastAsia="Times New Roman" w:hAnsi="Times New Roman" w:cs="Times New Roman"/>
          <w:sz w:val="28"/>
          <w:szCs w:val="28"/>
        </w:rPr>
        <w:t>например</w:t>
      </w:r>
      <w:proofErr w:type="gramEnd"/>
      <w:r w:rsidR="00623051" w:rsidRPr="000E7CC2">
        <w:rPr>
          <w:rFonts w:ascii="Times New Roman" w:eastAsia="Times New Roman" w:hAnsi="Times New Roman" w:cs="Times New Roman"/>
          <w:sz w:val="28"/>
          <w:szCs w:val="28"/>
        </w:rPr>
        <w:t xml:space="preserve">: </w:t>
      </w:r>
      <w:r w:rsidR="004E314B" w:rsidRPr="000E7CC2">
        <w:rPr>
          <w:rFonts w:ascii="Times New Roman" w:eastAsia="Times New Roman" w:hAnsi="Times New Roman" w:cs="Times New Roman"/>
          <w:sz w:val="28"/>
          <w:szCs w:val="28"/>
        </w:rPr>
        <w:t xml:space="preserve">апелляционное определение Московского городского суда от 8 августа 2023 г. по делу № 33-16565/2023, решение Октябрьского районного суда города Рязани от 12 сентября 2023 г. по делу № 2-615/2023, решение Свердловского районного суда города Костромы от 01 марта 2012 г. по делу № 2-54/2012 и др.). </w:t>
      </w:r>
    </w:p>
    <w:p w14:paraId="6CB1A7FF" w14:textId="25F26B00" w:rsidR="004E314B" w:rsidRPr="000E7CC2" w:rsidRDefault="004E314B" w:rsidP="004E314B">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 xml:space="preserve">На предотвращение </w:t>
      </w:r>
      <w:r w:rsidR="00121BAD" w:rsidRPr="000E7CC2">
        <w:rPr>
          <w:rFonts w:ascii="Times New Roman" w:eastAsia="Times New Roman" w:hAnsi="Times New Roman" w:cs="Times New Roman"/>
          <w:sz w:val="28"/>
          <w:szCs w:val="28"/>
        </w:rPr>
        <w:t xml:space="preserve">именно </w:t>
      </w:r>
      <w:r w:rsidRPr="000E7CC2">
        <w:rPr>
          <w:rFonts w:ascii="Times New Roman" w:eastAsia="Times New Roman" w:hAnsi="Times New Roman" w:cs="Times New Roman"/>
          <w:sz w:val="28"/>
          <w:szCs w:val="28"/>
        </w:rPr>
        <w:t>таких нарушений и направлено предусмотренное частью</w:t>
      </w:r>
      <w:r w:rsidR="00EF14AB" w:rsidRPr="000E7CC2">
        <w:rPr>
          <w:rFonts w:ascii="Times New Roman" w:eastAsia="Times New Roman" w:hAnsi="Times New Roman" w:cs="Times New Roman"/>
          <w:sz w:val="28"/>
          <w:szCs w:val="28"/>
        </w:rPr>
        <w:t xml:space="preserve"> 1</w:t>
      </w:r>
      <w:r w:rsidR="00EF14AB" w:rsidRPr="00B477C5">
        <w:rPr>
          <w:rFonts w:ascii="Times New Roman" w:eastAsia="Times New Roman" w:hAnsi="Times New Roman" w:cs="Times New Roman"/>
          <w:sz w:val="28"/>
          <w:szCs w:val="28"/>
          <w:vertAlign w:val="superscript"/>
        </w:rPr>
        <w:t>1</w:t>
      </w:r>
      <w:r w:rsidR="00EF14AB" w:rsidRPr="000E7CC2">
        <w:rPr>
          <w:rFonts w:ascii="Times New Roman" w:eastAsia="Times New Roman" w:hAnsi="Times New Roman" w:cs="Times New Roman"/>
          <w:sz w:val="28"/>
          <w:szCs w:val="28"/>
        </w:rPr>
        <w:t xml:space="preserve"> статьи 42 Закона № 218-ФЗ (в действующей редакции)</w:t>
      </w:r>
      <w:r w:rsidRPr="000E7CC2">
        <w:rPr>
          <w:rFonts w:ascii="Times New Roman" w:eastAsia="Times New Roman" w:hAnsi="Times New Roman" w:cs="Times New Roman"/>
          <w:sz w:val="28"/>
          <w:szCs w:val="28"/>
        </w:rPr>
        <w:t xml:space="preserve"> требование об обязательном нотариальном удостоверении сделок </w:t>
      </w:r>
      <w:r w:rsidRPr="000E7CC2">
        <w:rPr>
          <w:rFonts w:ascii="Times New Roman" w:eastAsia="Calibri" w:hAnsi="Times New Roman" w:cs="Times New Roman"/>
          <w:sz w:val="28"/>
          <w:szCs w:val="28"/>
        </w:rPr>
        <w:t>по отчуждению доли в праве общей собственности на недвижимое имущество</w:t>
      </w:r>
      <w:r w:rsidR="007519C1" w:rsidRPr="000E7CC2">
        <w:rPr>
          <w:rFonts w:ascii="Times New Roman" w:eastAsia="Calibri" w:hAnsi="Times New Roman" w:cs="Times New Roman"/>
          <w:sz w:val="28"/>
          <w:szCs w:val="28"/>
        </w:rPr>
        <w:t>,</w:t>
      </w:r>
      <w:r w:rsidR="007519C1" w:rsidRPr="000E7CC2">
        <w:rPr>
          <w:rFonts w:ascii="Times New Roman" w:hAnsi="Times New Roman"/>
          <w:sz w:val="28"/>
        </w:rPr>
        <w:t xml:space="preserve"> в </w:t>
      </w:r>
      <w:r w:rsidR="007519C1" w:rsidRPr="000E7CC2">
        <w:rPr>
          <w:rFonts w:ascii="Times New Roman" w:eastAsia="Calibri" w:hAnsi="Times New Roman" w:cs="Times New Roman"/>
          <w:sz w:val="28"/>
          <w:szCs w:val="28"/>
        </w:rPr>
        <w:t>рамках которого</w:t>
      </w:r>
      <w:r w:rsidR="007519C1" w:rsidRPr="000E7CC2">
        <w:rPr>
          <w:rFonts w:ascii="Times New Roman" w:hAnsi="Times New Roman"/>
          <w:sz w:val="28"/>
        </w:rPr>
        <w:t xml:space="preserve"> </w:t>
      </w:r>
      <w:r w:rsidR="007519C1" w:rsidRPr="000E7CC2">
        <w:rPr>
          <w:rFonts w:ascii="Times New Roman" w:eastAsia="Times New Roman" w:hAnsi="Times New Roman" w:cs="Times New Roman"/>
          <w:sz w:val="28"/>
          <w:szCs w:val="28"/>
        </w:rPr>
        <w:t xml:space="preserve">нотариус проверяет законность содержания таких сделок и соблюдение прав сторон по ним (пункт 1 статьи 163 ГК РФ, статья 48 Основ законодательства Российской Федерации о нотариате (утверждены Верховным Советом Российской Федерации 11 февраля 1993 г. № 4462-1), далее – Основы законодательства о нотариате). В этом состоит контрольная (защитная) функция </w:t>
      </w:r>
      <w:r w:rsidRPr="000E7CC2">
        <w:rPr>
          <w:rFonts w:ascii="Times New Roman" w:eastAsia="Calibri" w:hAnsi="Times New Roman" w:cs="Times New Roman"/>
          <w:sz w:val="28"/>
          <w:szCs w:val="28"/>
        </w:rPr>
        <w:t>нотариально</w:t>
      </w:r>
      <w:r w:rsidR="00295876" w:rsidRPr="000E7CC2">
        <w:rPr>
          <w:rFonts w:ascii="Times New Roman" w:eastAsia="Calibri" w:hAnsi="Times New Roman" w:cs="Times New Roman"/>
          <w:sz w:val="28"/>
          <w:szCs w:val="28"/>
        </w:rPr>
        <w:t>го удостоверения</w:t>
      </w:r>
      <w:r w:rsidRPr="000E7CC2">
        <w:rPr>
          <w:rFonts w:ascii="Times New Roman" w:eastAsia="Times New Roman" w:hAnsi="Times New Roman" w:cs="Times New Roman"/>
          <w:sz w:val="28"/>
          <w:szCs w:val="28"/>
        </w:rPr>
        <w:t xml:space="preserve">. </w:t>
      </w:r>
    </w:p>
    <w:p w14:paraId="761A4388" w14:textId="5DD6485D" w:rsidR="00243909" w:rsidRPr="000E7CC2" w:rsidRDefault="004E314B" w:rsidP="004E314B">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Помимо контрольной</w:t>
      </w:r>
      <w:r w:rsidR="007519C1" w:rsidRPr="000E7CC2">
        <w:rPr>
          <w:rFonts w:ascii="Times New Roman" w:eastAsia="Times New Roman" w:hAnsi="Times New Roman" w:cs="Times New Roman"/>
          <w:sz w:val="28"/>
          <w:szCs w:val="28"/>
        </w:rPr>
        <w:t xml:space="preserve"> (защитной)</w:t>
      </w:r>
      <w:r w:rsidRPr="000E7CC2">
        <w:rPr>
          <w:rFonts w:ascii="Times New Roman" w:eastAsia="Times New Roman" w:hAnsi="Times New Roman" w:cs="Times New Roman"/>
          <w:sz w:val="28"/>
          <w:szCs w:val="28"/>
        </w:rPr>
        <w:t xml:space="preserve"> функции </w:t>
      </w:r>
      <w:r w:rsidR="00CA3976" w:rsidRPr="000E7CC2">
        <w:rPr>
          <w:rFonts w:ascii="Times New Roman" w:eastAsia="Times New Roman" w:hAnsi="Times New Roman" w:cs="Times New Roman"/>
          <w:sz w:val="28"/>
          <w:szCs w:val="28"/>
        </w:rPr>
        <w:t>нотариальн</w:t>
      </w:r>
      <w:r w:rsidR="007519C1" w:rsidRPr="000E7CC2">
        <w:rPr>
          <w:rFonts w:ascii="Times New Roman" w:eastAsia="Times New Roman" w:hAnsi="Times New Roman" w:cs="Times New Roman"/>
          <w:sz w:val="28"/>
          <w:szCs w:val="28"/>
        </w:rPr>
        <w:t xml:space="preserve">ое удостоверение </w:t>
      </w:r>
      <w:r w:rsidR="00CA3976" w:rsidRPr="000E7CC2">
        <w:rPr>
          <w:rFonts w:ascii="Times New Roman" w:eastAsia="Times New Roman" w:hAnsi="Times New Roman" w:cs="Times New Roman"/>
          <w:sz w:val="28"/>
          <w:szCs w:val="28"/>
        </w:rPr>
        <w:t>выполняет</w:t>
      </w:r>
      <w:r w:rsidR="00056A56"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и</w:t>
      </w:r>
      <w:r w:rsidR="00056A56" w:rsidRPr="000E7CC2">
        <w:rPr>
          <w:rFonts w:ascii="Times New Roman" w:eastAsia="Times New Roman" w:hAnsi="Times New Roman" w:cs="Times New Roman"/>
          <w:sz w:val="28"/>
          <w:szCs w:val="28"/>
        </w:rPr>
        <w:t xml:space="preserve"> ины</w:t>
      </w:r>
      <w:r w:rsidR="003878CE" w:rsidRPr="000E7CC2">
        <w:rPr>
          <w:rFonts w:ascii="Times New Roman" w:eastAsia="Times New Roman" w:hAnsi="Times New Roman" w:cs="Times New Roman"/>
          <w:sz w:val="28"/>
          <w:szCs w:val="28"/>
        </w:rPr>
        <w:t>е</w:t>
      </w:r>
      <w:r w:rsidR="00056A56" w:rsidRPr="000E7CC2">
        <w:rPr>
          <w:rFonts w:ascii="Times New Roman" w:eastAsia="Times New Roman" w:hAnsi="Times New Roman" w:cs="Times New Roman"/>
          <w:sz w:val="28"/>
          <w:szCs w:val="28"/>
        </w:rPr>
        <w:t xml:space="preserve"> важны</w:t>
      </w:r>
      <w:r w:rsidR="003878CE" w:rsidRPr="000E7CC2">
        <w:rPr>
          <w:rFonts w:ascii="Times New Roman" w:eastAsia="Times New Roman" w:hAnsi="Times New Roman" w:cs="Times New Roman"/>
          <w:sz w:val="28"/>
          <w:szCs w:val="28"/>
        </w:rPr>
        <w:t>е</w:t>
      </w:r>
      <w:r w:rsidR="00056A56" w:rsidRPr="000E7CC2">
        <w:rPr>
          <w:rFonts w:ascii="Times New Roman" w:eastAsia="Times New Roman" w:hAnsi="Times New Roman" w:cs="Times New Roman"/>
          <w:sz w:val="28"/>
          <w:szCs w:val="28"/>
        </w:rPr>
        <w:t xml:space="preserve"> функци</w:t>
      </w:r>
      <w:r w:rsidR="003878CE" w:rsidRPr="000E7CC2">
        <w:rPr>
          <w:rFonts w:ascii="Times New Roman" w:eastAsia="Times New Roman" w:hAnsi="Times New Roman" w:cs="Times New Roman"/>
          <w:sz w:val="28"/>
          <w:szCs w:val="28"/>
        </w:rPr>
        <w:t>и, которые позволяют снизить риск нарушения прав сторон сделки и в целом способствуют обеспечению устойчивости оборота недвижимости.</w:t>
      </w:r>
      <w:r w:rsidR="004156C5" w:rsidRPr="000E7CC2">
        <w:rPr>
          <w:rFonts w:ascii="Times New Roman" w:eastAsia="Times New Roman" w:hAnsi="Times New Roman" w:cs="Times New Roman"/>
          <w:sz w:val="28"/>
          <w:szCs w:val="28"/>
        </w:rPr>
        <w:t xml:space="preserve"> </w:t>
      </w:r>
      <w:r w:rsidR="00FD1C64" w:rsidRPr="000E7CC2">
        <w:rPr>
          <w:rFonts w:ascii="Times New Roman" w:eastAsia="Times New Roman" w:hAnsi="Times New Roman" w:cs="Times New Roman"/>
          <w:sz w:val="28"/>
          <w:szCs w:val="28"/>
        </w:rPr>
        <w:t>В частности</w:t>
      </w:r>
      <w:r w:rsidR="00243909" w:rsidRPr="000E7CC2">
        <w:rPr>
          <w:rFonts w:ascii="Times New Roman" w:eastAsia="Times New Roman" w:hAnsi="Times New Roman" w:cs="Times New Roman"/>
          <w:sz w:val="28"/>
          <w:szCs w:val="28"/>
        </w:rPr>
        <w:t xml:space="preserve">, при удостоверении сделки </w:t>
      </w:r>
      <w:r w:rsidR="003878CE" w:rsidRPr="000E7CC2">
        <w:rPr>
          <w:rFonts w:ascii="Times New Roman" w:eastAsia="Times New Roman" w:hAnsi="Times New Roman" w:cs="Times New Roman"/>
          <w:sz w:val="28"/>
          <w:szCs w:val="28"/>
        </w:rPr>
        <w:t xml:space="preserve">нотариус </w:t>
      </w:r>
      <w:r w:rsidR="00243909" w:rsidRPr="000E7CC2">
        <w:rPr>
          <w:rFonts w:ascii="Times New Roman" w:eastAsia="Times New Roman" w:hAnsi="Times New Roman" w:cs="Times New Roman"/>
          <w:sz w:val="28"/>
          <w:szCs w:val="28"/>
        </w:rPr>
        <w:t>предупреждает ее стороны о характере совершаемой сделки</w:t>
      </w:r>
      <w:r w:rsidR="003878CE" w:rsidRPr="000E7CC2">
        <w:rPr>
          <w:rFonts w:ascii="Times New Roman" w:eastAsia="Times New Roman" w:hAnsi="Times New Roman" w:cs="Times New Roman"/>
          <w:sz w:val="28"/>
          <w:szCs w:val="28"/>
        </w:rPr>
        <w:t xml:space="preserve"> и</w:t>
      </w:r>
      <w:r w:rsidR="00243909" w:rsidRPr="000E7CC2">
        <w:rPr>
          <w:rFonts w:ascii="Times New Roman" w:eastAsia="Times New Roman" w:hAnsi="Times New Roman" w:cs="Times New Roman"/>
          <w:sz w:val="28"/>
          <w:szCs w:val="28"/>
        </w:rPr>
        <w:t xml:space="preserve"> ее юридических последствиях</w:t>
      </w:r>
      <w:r w:rsidR="003878CE" w:rsidRPr="000E7CC2">
        <w:rPr>
          <w:rFonts w:ascii="Times New Roman" w:eastAsia="Times New Roman" w:hAnsi="Times New Roman" w:cs="Times New Roman"/>
          <w:sz w:val="28"/>
          <w:szCs w:val="28"/>
        </w:rPr>
        <w:t>. Это позволяет обеспечить</w:t>
      </w:r>
      <w:r w:rsidR="00243909" w:rsidRPr="000E7CC2">
        <w:rPr>
          <w:rFonts w:ascii="Times New Roman" w:eastAsia="Times New Roman" w:hAnsi="Times New Roman" w:cs="Times New Roman"/>
          <w:sz w:val="28"/>
          <w:szCs w:val="28"/>
        </w:rPr>
        <w:t xml:space="preserve"> соответствие волеизъявления сторон их подлинной воле и огражда</w:t>
      </w:r>
      <w:r w:rsidR="003878CE" w:rsidRPr="000E7CC2">
        <w:rPr>
          <w:rFonts w:ascii="Times New Roman" w:eastAsia="Times New Roman" w:hAnsi="Times New Roman" w:cs="Times New Roman"/>
          <w:sz w:val="28"/>
          <w:szCs w:val="28"/>
        </w:rPr>
        <w:t>ет</w:t>
      </w:r>
      <w:r w:rsidR="00243909"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их</w:t>
      </w:r>
      <w:r w:rsidR="00243909" w:rsidRPr="000E7CC2">
        <w:rPr>
          <w:rFonts w:ascii="Times New Roman" w:eastAsia="Times New Roman" w:hAnsi="Times New Roman" w:cs="Times New Roman"/>
          <w:sz w:val="28"/>
          <w:szCs w:val="28"/>
        </w:rPr>
        <w:t xml:space="preserve"> от принятия </w:t>
      </w:r>
      <w:r w:rsidR="00243909" w:rsidRPr="000E7CC2">
        <w:rPr>
          <w:rFonts w:ascii="Times New Roman" w:eastAsia="Times New Roman" w:hAnsi="Times New Roman" w:cs="Times New Roman"/>
          <w:sz w:val="28"/>
          <w:szCs w:val="28"/>
        </w:rPr>
        <w:lastRenderedPageBreak/>
        <w:t>поспешных, необдуманных решений (статьи 42, 43, 54 Основ законодательства о нотариате)</w:t>
      </w:r>
      <w:r w:rsidR="003878CE" w:rsidRPr="000E7CC2">
        <w:rPr>
          <w:rFonts w:ascii="Times New Roman" w:eastAsia="Times New Roman" w:hAnsi="Times New Roman" w:cs="Times New Roman"/>
          <w:sz w:val="28"/>
          <w:szCs w:val="28"/>
        </w:rPr>
        <w:t>.</w:t>
      </w:r>
      <w:r w:rsidR="00243909" w:rsidRPr="000E7CC2">
        <w:rPr>
          <w:rFonts w:ascii="Times New Roman" w:eastAsia="Times New Roman" w:hAnsi="Times New Roman" w:cs="Times New Roman"/>
          <w:sz w:val="28"/>
          <w:szCs w:val="28"/>
        </w:rPr>
        <w:t xml:space="preserve"> В этом проявляется так называемая предупредительная функция нотариально</w:t>
      </w:r>
      <w:r w:rsidR="00AA3DEB" w:rsidRPr="000E7CC2">
        <w:rPr>
          <w:rFonts w:ascii="Times New Roman" w:eastAsia="Times New Roman" w:hAnsi="Times New Roman" w:cs="Times New Roman"/>
          <w:sz w:val="28"/>
          <w:szCs w:val="28"/>
        </w:rPr>
        <w:t>го удостоверения</w:t>
      </w:r>
      <w:r w:rsidR="00243909"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Кроме этого,</w:t>
      </w:r>
      <w:r w:rsidR="00243909" w:rsidRPr="000E7CC2">
        <w:rPr>
          <w:rFonts w:ascii="Times New Roman" w:eastAsia="Times New Roman" w:hAnsi="Times New Roman" w:cs="Times New Roman"/>
          <w:sz w:val="28"/>
          <w:szCs w:val="28"/>
        </w:rPr>
        <w:t xml:space="preserve"> нотариус помогает сторонам сделки в разработке проектов удостоверяемых документов </w:t>
      </w:r>
      <w:r w:rsidR="004156C5" w:rsidRPr="000E7CC2">
        <w:rPr>
          <w:rFonts w:ascii="Times New Roman" w:eastAsia="Times New Roman" w:hAnsi="Times New Roman" w:cs="Times New Roman"/>
          <w:sz w:val="28"/>
          <w:szCs w:val="28"/>
        </w:rPr>
        <w:t xml:space="preserve">и формулировании условий сделки (например, </w:t>
      </w:r>
      <w:r w:rsidR="001259A1" w:rsidRPr="000E7CC2">
        <w:rPr>
          <w:rFonts w:ascii="Times New Roman" w:eastAsia="Times New Roman" w:hAnsi="Times New Roman" w:cs="Times New Roman"/>
          <w:sz w:val="28"/>
          <w:szCs w:val="28"/>
        </w:rPr>
        <w:t xml:space="preserve">условия о </w:t>
      </w:r>
      <w:r w:rsidR="004156C5" w:rsidRPr="000E7CC2">
        <w:rPr>
          <w:rFonts w:ascii="Times New Roman" w:eastAsia="Times New Roman" w:hAnsi="Times New Roman" w:cs="Times New Roman"/>
          <w:sz w:val="28"/>
          <w:szCs w:val="28"/>
        </w:rPr>
        <w:t>цен</w:t>
      </w:r>
      <w:r w:rsidR="001259A1" w:rsidRPr="000E7CC2">
        <w:rPr>
          <w:rFonts w:ascii="Times New Roman" w:eastAsia="Times New Roman" w:hAnsi="Times New Roman" w:cs="Times New Roman"/>
          <w:sz w:val="28"/>
          <w:szCs w:val="28"/>
        </w:rPr>
        <w:t>е</w:t>
      </w:r>
      <w:r w:rsidR="004156C5" w:rsidRPr="000E7CC2">
        <w:rPr>
          <w:rFonts w:ascii="Times New Roman" w:eastAsia="Times New Roman" w:hAnsi="Times New Roman" w:cs="Times New Roman"/>
          <w:sz w:val="28"/>
          <w:szCs w:val="28"/>
        </w:rPr>
        <w:t xml:space="preserve"> доли в праве общей собственности и поряд</w:t>
      </w:r>
      <w:r w:rsidR="001259A1" w:rsidRPr="000E7CC2">
        <w:rPr>
          <w:rFonts w:ascii="Times New Roman" w:eastAsia="Times New Roman" w:hAnsi="Times New Roman" w:cs="Times New Roman"/>
          <w:sz w:val="28"/>
          <w:szCs w:val="28"/>
        </w:rPr>
        <w:t>ке</w:t>
      </w:r>
      <w:r w:rsidR="004156C5" w:rsidRPr="000E7CC2">
        <w:rPr>
          <w:rFonts w:ascii="Times New Roman" w:eastAsia="Times New Roman" w:hAnsi="Times New Roman" w:cs="Times New Roman"/>
          <w:sz w:val="28"/>
          <w:szCs w:val="28"/>
        </w:rPr>
        <w:t xml:space="preserve"> ее оплаты и др.) </w:t>
      </w:r>
      <w:r w:rsidR="00243909" w:rsidRPr="000E7CC2">
        <w:rPr>
          <w:rFonts w:ascii="Times New Roman" w:eastAsia="Times New Roman" w:hAnsi="Times New Roman" w:cs="Times New Roman"/>
          <w:sz w:val="28"/>
          <w:szCs w:val="28"/>
        </w:rPr>
        <w:t>с учетом их интересов (консультативная функция нотариально</w:t>
      </w:r>
      <w:r w:rsidR="00AA3DEB" w:rsidRPr="000E7CC2">
        <w:rPr>
          <w:rFonts w:ascii="Times New Roman" w:eastAsia="Times New Roman" w:hAnsi="Times New Roman" w:cs="Times New Roman"/>
          <w:sz w:val="28"/>
          <w:szCs w:val="28"/>
        </w:rPr>
        <w:t>го удостоверения</w:t>
      </w:r>
      <w:r w:rsidR="00243909"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Наконец</w:t>
      </w:r>
      <w:r w:rsidR="00243909" w:rsidRPr="000E7CC2">
        <w:rPr>
          <w:rFonts w:ascii="Times New Roman" w:eastAsia="Times New Roman" w:hAnsi="Times New Roman" w:cs="Times New Roman"/>
          <w:sz w:val="28"/>
          <w:szCs w:val="28"/>
        </w:rPr>
        <w:t xml:space="preserve">, нотариально удостоверенный документ имеет особую доказательственную силу, и закрепленные в таком документе факты не требуют специального доказывания в </w:t>
      </w:r>
      <w:r w:rsidR="00630389" w:rsidRPr="000E7CC2">
        <w:rPr>
          <w:rFonts w:ascii="Times New Roman" w:eastAsia="Times New Roman" w:hAnsi="Times New Roman" w:cs="Times New Roman"/>
          <w:sz w:val="28"/>
          <w:szCs w:val="28"/>
        </w:rPr>
        <w:t xml:space="preserve">случае спора в </w:t>
      </w:r>
      <w:r w:rsidR="00243909" w:rsidRPr="000E7CC2">
        <w:rPr>
          <w:rFonts w:ascii="Times New Roman" w:eastAsia="Times New Roman" w:hAnsi="Times New Roman" w:cs="Times New Roman"/>
          <w:sz w:val="28"/>
          <w:szCs w:val="28"/>
        </w:rPr>
        <w:t>суде (часть 5 статьи</w:t>
      </w:r>
      <w:r w:rsidR="00FD1C64" w:rsidRPr="000E7CC2">
        <w:rPr>
          <w:rFonts w:ascii="Times New Roman" w:eastAsia="Times New Roman" w:hAnsi="Times New Roman" w:cs="Times New Roman"/>
          <w:sz w:val="28"/>
          <w:szCs w:val="28"/>
        </w:rPr>
        <w:t> </w:t>
      </w:r>
      <w:r w:rsidR="00243909" w:rsidRPr="000E7CC2">
        <w:rPr>
          <w:rFonts w:ascii="Times New Roman" w:eastAsia="Times New Roman" w:hAnsi="Times New Roman" w:cs="Times New Roman"/>
          <w:sz w:val="28"/>
          <w:szCs w:val="28"/>
        </w:rPr>
        <w:t>69 Арбитражного процессуального кодекса Российской Федерации, часть 5 статьи 61 Гражданского процессуального кодекса Российской Федерации), что позволяет утверждать о доказательственной функции нотариально</w:t>
      </w:r>
      <w:r w:rsidR="00AA3DEB" w:rsidRPr="000E7CC2">
        <w:rPr>
          <w:rFonts w:ascii="Times New Roman" w:eastAsia="Times New Roman" w:hAnsi="Times New Roman" w:cs="Times New Roman"/>
          <w:sz w:val="28"/>
          <w:szCs w:val="28"/>
        </w:rPr>
        <w:t>го удостоверения</w:t>
      </w:r>
      <w:r w:rsidR="00243909" w:rsidRPr="000E7CC2">
        <w:rPr>
          <w:rFonts w:ascii="Times New Roman" w:eastAsia="Times New Roman" w:hAnsi="Times New Roman" w:cs="Times New Roman"/>
          <w:sz w:val="28"/>
          <w:szCs w:val="28"/>
        </w:rPr>
        <w:t>.</w:t>
      </w:r>
    </w:p>
    <w:p w14:paraId="6AAD169D" w14:textId="4ACF6AE2" w:rsidR="007519C1" w:rsidRPr="000E7CC2" w:rsidRDefault="00391209" w:rsidP="00856C13">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Правила о нотариальном удостоверении</w:t>
      </w:r>
      <w:r w:rsidRPr="000E7CC2">
        <w:rPr>
          <w:rFonts w:ascii="Times New Roman" w:hAnsi="Times New Roman"/>
          <w:sz w:val="28"/>
        </w:rPr>
        <w:t xml:space="preserve"> сделок</w:t>
      </w:r>
      <w:r w:rsidRPr="000E7CC2">
        <w:rPr>
          <w:rFonts w:ascii="Times New Roman" w:eastAsia="Calibri" w:hAnsi="Times New Roman" w:cs="Times New Roman"/>
          <w:sz w:val="28"/>
          <w:szCs w:val="28"/>
        </w:rPr>
        <w:t>, связанных с отчуждением долей в праве общей собственности на недвижимое имущество, существуют и в иностранных правопорядках.</w:t>
      </w:r>
      <w:r w:rsidR="00180E23" w:rsidRPr="000E7CC2">
        <w:rPr>
          <w:rFonts w:ascii="Times New Roman" w:eastAsia="Calibri" w:hAnsi="Times New Roman" w:cs="Times New Roman"/>
          <w:sz w:val="28"/>
          <w:szCs w:val="28"/>
        </w:rPr>
        <w:t xml:space="preserve"> В частности, в Германии с учетом правил абзаца 1 § 311b Германского гражданского уложения</w:t>
      </w:r>
      <w:r w:rsidR="00856C13" w:rsidRPr="000E7CC2">
        <w:rPr>
          <w:rFonts w:ascii="Times New Roman" w:eastAsia="Calibri" w:hAnsi="Times New Roman" w:cs="Times New Roman"/>
          <w:sz w:val="28"/>
          <w:szCs w:val="28"/>
        </w:rPr>
        <w:t xml:space="preserve"> (далее – ГГУ)</w:t>
      </w:r>
      <w:r w:rsidR="00180E23" w:rsidRPr="000E7CC2">
        <w:rPr>
          <w:rFonts w:ascii="Times New Roman" w:eastAsia="Calibri" w:hAnsi="Times New Roman" w:cs="Times New Roman"/>
          <w:sz w:val="28"/>
          <w:szCs w:val="28"/>
        </w:rPr>
        <w:t xml:space="preserve"> договор, который устанавливает обязательство</w:t>
      </w:r>
      <w:r w:rsidR="00180E23" w:rsidRPr="000E7CC2">
        <w:rPr>
          <w:rFonts w:ascii="Times New Roman" w:hAnsi="Times New Roman"/>
          <w:sz w:val="28"/>
        </w:rPr>
        <w:t xml:space="preserve"> </w:t>
      </w:r>
      <w:r w:rsidR="00180E23" w:rsidRPr="000E7CC2">
        <w:rPr>
          <w:rFonts w:ascii="Times New Roman" w:eastAsia="Calibri" w:hAnsi="Times New Roman" w:cs="Times New Roman"/>
          <w:sz w:val="28"/>
          <w:szCs w:val="28"/>
        </w:rPr>
        <w:t>по отчуждению доли в праве общей собственности на земельный участок, подлежит обязательному нотариальному удостоверению. При этом исключения для сделок между сособственниками в ГГУ отсутствуют.</w:t>
      </w:r>
    </w:p>
    <w:p w14:paraId="11CDFB1B" w14:textId="5FFF93E6" w:rsidR="00180E23" w:rsidRPr="000E7CC2" w:rsidRDefault="007519C1"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В свою очередь в Италии</w:t>
      </w:r>
      <w:r w:rsidR="00180E23" w:rsidRPr="000E7CC2">
        <w:rPr>
          <w:rFonts w:ascii="Times New Roman" w:eastAsia="Calibri" w:hAnsi="Times New Roman" w:cs="Times New Roman"/>
          <w:sz w:val="28"/>
          <w:szCs w:val="28"/>
        </w:rPr>
        <w:t>, исходя из положений статьи 1350 Гражданского кодекса Италии,</w:t>
      </w:r>
      <w:r w:rsidRPr="000E7CC2">
        <w:rPr>
          <w:rFonts w:ascii="Times New Roman" w:eastAsia="Calibri" w:hAnsi="Times New Roman" w:cs="Times New Roman"/>
          <w:sz w:val="28"/>
          <w:szCs w:val="28"/>
        </w:rPr>
        <w:t xml:space="preserve"> договор об отчуждении доли в праве общей собственности на недвижимое имущество допускается заключать как в простой письменной форме (</w:t>
      </w:r>
      <w:proofErr w:type="spellStart"/>
      <w:r w:rsidRPr="000E7CC2">
        <w:rPr>
          <w:rFonts w:ascii="Times New Roman" w:eastAsia="Calibri" w:hAnsi="Times New Roman" w:cs="Times New Roman"/>
          <w:i/>
          <w:iCs/>
          <w:sz w:val="28"/>
          <w:szCs w:val="28"/>
        </w:rPr>
        <w:t>scrittura</w:t>
      </w:r>
      <w:proofErr w:type="spellEnd"/>
      <w:r w:rsidRPr="000E7CC2">
        <w:rPr>
          <w:rFonts w:ascii="Times New Roman" w:eastAsia="Calibri" w:hAnsi="Times New Roman" w:cs="Times New Roman"/>
          <w:i/>
          <w:iCs/>
          <w:sz w:val="28"/>
          <w:szCs w:val="28"/>
        </w:rPr>
        <w:t xml:space="preserve"> </w:t>
      </w:r>
      <w:proofErr w:type="spellStart"/>
      <w:r w:rsidRPr="000E7CC2">
        <w:rPr>
          <w:rFonts w:ascii="Times New Roman" w:eastAsia="Calibri" w:hAnsi="Times New Roman" w:cs="Times New Roman"/>
          <w:i/>
          <w:iCs/>
          <w:sz w:val="28"/>
          <w:szCs w:val="28"/>
        </w:rPr>
        <w:t>privata</w:t>
      </w:r>
      <w:proofErr w:type="spellEnd"/>
      <w:r w:rsidRPr="000E7CC2">
        <w:rPr>
          <w:rFonts w:ascii="Times New Roman" w:eastAsia="Calibri" w:hAnsi="Times New Roman" w:cs="Times New Roman"/>
          <w:sz w:val="28"/>
          <w:szCs w:val="28"/>
        </w:rPr>
        <w:t>), так и в форме «публичного акта» (</w:t>
      </w:r>
      <w:proofErr w:type="spellStart"/>
      <w:r w:rsidRPr="000E7CC2">
        <w:rPr>
          <w:rFonts w:ascii="Times New Roman" w:eastAsia="Calibri" w:hAnsi="Times New Roman" w:cs="Times New Roman"/>
          <w:i/>
          <w:iCs/>
          <w:sz w:val="28"/>
          <w:szCs w:val="28"/>
        </w:rPr>
        <w:t>atto</w:t>
      </w:r>
      <w:proofErr w:type="spellEnd"/>
      <w:r w:rsidRPr="000E7CC2">
        <w:rPr>
          <w:rFonts w:ascii="Times New Roman" w:eastAsia="Calibri" w:hAnsi="Times New Roman" w:cs="Times New Roman"/>
          <w:i/>
          <w:iCs/>
          <w:sz w:val="28"/>
          <w:szCs w:val="28"/>
        </w:rPr>
        <w:t xml:space="preserve"> </w:t>
      </w:r>
      <w:proofErr w:type="spellStart"/>
      <w:r w:rsidRPr="000E7CC2">
        <w:rPr>
          <w:rFonts w:ascii="Times New Roman" w:eastAsia="Calibri" w:hAnsi="Times New Roman" w:cs="Times New Roman"/>
          <w:i/>
          <w:iCs/>
          <w:sz w:val="28"/>
          <w:szCs w:val="28"/>
        </w:rPr>
        <w:t>pubblico</w:t>
      </w:r>
      <w:proofErr w:type="spellEnd"/>
      <w:r w:rsidRPr="000E7CC2">
        <w:rPr>
          <w:rFonts w:ascii="Times New Roman" w:eastAsia="Calibri" w:hAnsi="Times New Roman" w:cs="Times New Roman"/>
          <w:sz w:val="28"/>
          <w:szCs w:val="28"/>
        </w:rPr>
        <w:t xml:space="preserve">), под которым </w:t>
      </w:r>
      <w:r w:rsidR="00630389" w:rsidRPr="000E7CC2">
        <w:rPr>
          <w:rFonts w:ascii="Times New Roman" w:eastAsia="Calibri" w:hAnsi="Times New Roman" w:cs="Times New Roman"/>
          <w:sz w:val="28"/>
          <w:szCs w:val="28"/>
        </w:rPr>
        <w:t>понимается</w:t>
      </w:r>
      <w:r w:rsidRPr="000E7CC2">
        <w:rPr>
          <w:rFonts w:ascii="Times New Roman" w:eastAsia="Calibri" w:hAnsi="Times New Roman" w:cs="Times New Roman"/>
          <w:sz w:val="28"/>
          <w:szCs w:val="28"/>
        </w:rPr>
        <w:t xml:space="preserve"> в том числе нотариально удостоверенный договор.</w:t>
      </w:r>
    </w:p>
    <w:p w14:paraId="51F7AA42" w14:textId="4E19F64F" w:rsidR="00391209" w:rsidRPr="000E7CC2" w:rsidRDefault="002F39E3" w:rsidP="00F434ED">
      <w:pPr>
        <w:spacing w:after="0" w:line="36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С учетом указанных обстоятельств</w:t>
      </w:r>
      <w:r w:rsidR="00391209" w:rsidRPr="000E7CC2">
        <w:rPr>
          <w:rFonts w:ascii="Times New Roman" w:eastAsia="Times New Roman" w:hAnsi="Times New Roman" w:cs="Times New Roman"/>
          <w:sz w:val="28"/>
          <w:szCs w:val="28"/>
        </w:rPr>
        <w:t xml:space="preserve"> содержащееся в </w:t>
      </w:r>
      <w:r w:rsidR="00391209" w:rsidRPr="000E7CC2">
        <w:rPr>
          <w:rFonts w:ascii="Times New Roman" w:eastAsia="Calibri" w:hAnsi="Times New Roman" w:cs="Times New Roman"/>
          <w:sz w:val="28"/>
          <w:szCs w:val="28"/>
        </w:rPr>
        <w:t>части 1</w:t>
      </w:r>
      <w:r w:rsidR="00391209" w:rsidRPr="00B477C5">
        <w:rPr>
          <w:rFonts w:ascii="Times New Roman" w:eastAsia="Calibri" w:hAnsi="Times New Roman" w:cs="Times New Roman"/>
          <w:sz w:val="28"/>
          <w:szCs w:val="28"/>
          <w:vertAlign w:val="superscript"/>
        </w:rPr>
        <w:t>1</w:t>
      </w:r>
      <w:r w:rsidR="00391209" w:rsidRPr="000E7CC2">
        <w:rPr>
          <w:rFonts w:ascii="Times New Roman" w:eastAsia="Calibri" w:hAnsi="Times New Roman" w:cs="Times New Roman"/>
          <w:sz w:val="28"/>
          <w:szCs w:val="28"/>
        </w:rPr>
        <w:t xml:space="preserve"> статьи 42 Закона № 218-ФЗ</w:t>
      </w:r>
      <w:r w:rsidR="00391209" w:rsidRPr="000E7CC2">
        <w:rPr>
          <w:rFonts w:ascii="Times New Roman" w:eastAsia="Times New Roman" w:hAnsi="Times New Roman" w:cs="Times New Roman"/>
          <w:sz w:val="28"/>
          <w:szCs w:val="28"/>
        </w:rPr>
        <w:t xml:space="preserve"> </w:t>
      </w:r>
      <w:r w:rsidR="00EF14AB" w:rsidRPr="000E7CC2">
        <w:rPr>
          <w:rFonts w:ascii="Times New Roman" w:eastAsia="Times New Roman" w:hAnsi="Times New Roman" w:cs="Times New Roman"/>
          <w:sz w:val="28"/>
          <w:szCs w:val="28"/>
        </w:rPr>
        <w:t>(</w:t>
      </w:r>
      <w:r w:rsidR="00391209" w:rsidRPr="000E7CC2">
        <w:rPr>
          <w:rFonts w:ascii="Times New Roman" w:eastAsia="Times New Roman" w:hAnsi="Times New Roman" w:cs="Times New Roman"/>
          <w:sz w:val="28"/>
          <w:szCs w:val="28"/>
        </w:rPr>
        <w:t>в</w:t>
      </w:r>
      <w:r w:rsidR="00EF14AB" w:rsidRPr="000E7CC2">
        <w:rPr>
          <w:rFonts w:ascii="Times New Roman" w:eastAsia="Times New Roman" w:hAnsi="Times New Roman" w:cs="Times New Roman"/>
          <w:sz w:val="28"/>
          <w:szCs w:val="28"/>
        </w:rPr>
        <w:t xml:space="preserve"> действующей</w:t>
      </w:r>
      <w:r w:rsidR="00391209" w:rsidRPr="000E7CC2">
        <w:rPr>
          <w:rFonts w:ascii="Times New Roman" w:eastAsia="Times New Roman" w:hAnsi="Times New Roman" w:cs="Times New Roman"/>
          <w:sz w:val="28"/>
          <w:szCs w:val="28"/>
        </w:rPr>
        <w:t xml:space="preserve"> редакции</w:t>
      </w:r>
      <w:r w:rsidR="00EF14AB" w:rsidRPr="000E7CC2">
        <w:rPr>
          <w:rFonts w:ascii="Times New Roman" w:eastAsia="Times New Roman" w:hAnsi="Times New Roman" w:cs="Times New Roman"/>
          <w:sz w:val="28"/>
          <w:szCs w:val="28"/>
        </w:rPr>
        <w:t>)</w:t>
      </w:r>
      <w:r w:rsidR="00391209" w:rsidRPr="000E7CC2">
        <w:rPr>
          <w:rFonts w:ascii="Times New Roman" w:eastAsia="Times New Roman" w:hAnsi="Times New Roman" w:cs="Times New Roman"/>
          <w:sz w:val="28"/>
          <w:szCs w:val="28"/>
        </w:rPr>
        <w:t xml:space="preserve"> требование нотариального </w:t>
      </w:r>
      <w:r w:rsidR="00391209" w:rsidRPr="000E7CC2">
        <w:rPr>
          <w:rFonts w:ascii="Times New Roman" w:eastAsia="Times New Roman" w:hAnsi="Times New Roman" w:cs="Times New Roman"/>
          <w:sz w:val="28"/>
          <w:szCs w:val="28"/>
        </w:rPr>
        <w:lastRenderedPageBreak/>
        <w:t>удостоверения сделок по отчуждению доли в</w:t>
      </w:r>
      <w:r w:rsidR="00391209" w:rsidRPr="000E7CC2">
        <w:rPr>
          <w:rFonts w:ascii="Times New Roman" w:eastAsia="Calibri" w:hAnsi="Times New Roman" w:cs="Times New Roman"/>
          <w:sz w:val="28"/>
          <w:szCs w:val="28"/>
        </w:rPr>
        <w:t xml:space="preserve"> праве общей собственности на недвижимое имущество</w:t>
      </w:r>
      <w:r w:rsidR="00B371C9">
        <w:rPr>
          <w:rFonts w:ascii="Times New Roman" w:eastAsia="Calibri" w:hAnsi="Times New Roman" w:cs="Times New Roman"/>
          <w:sz w:val="28"/>
          <w:szCs w:val="28"/>
        </w:rPr>
        <w:t>,</w:t>
      </w:r>
      <w:r w:rsidR="00391209" w:rsidRPr="000E7CC2">
        <w:rPr>
          <w:rFonts w:ascii="Times New Roman" w:eastAsia="Calibri" w:hAnsi="Times New Roman" w:cs="Times New Roman"/>
          <w:sz w:val="28"/>
          <w:szCs w:val="28"/>
        </w:rPr>
        <w:t xml:space="preserve"> в том числе заключаемых между участниками общей долевой собственности</w:t>
      </w:r>
      <w:r w:rsidR="00B371C9">
        <w:rPr>
          <w:rFonts w:ascii="Times New Roman" w:eastAsia="Calibri" w:hAnsi="Times New Roman" w:cs="Times New Roman"/>
          <w:sz w:val="28"/>
          <w:szCs w:val="28"/>
        </w:rPr>
        <w:t>,</w:t>
      </w:r>
      <w:r w:rsidR="00391209" w:rsidRPr="000E7CC2">
        <w:rPr>
          <w:rFonts w:ascii="Times New Roman" w:eastAsia="Calibri" w:hAnsi="Times New Roman" w:cs="Times New Roman"/>
          <w:sz w:val="28"/>
          <w:szCs w:val="28"/>
        </w:rPr>
        <w:t xml:space="preserve"> нельзя назвать лишним или необоснованным.</w:t>
      </w:r>
    </w:p>
    <w:p w14:paraId="4653038B" w14:textId="13F7E9AB" w:rsidR="0087411C" w:rsidRPr="000E7CC2" w:rsidRDefault="0087411C" w:rsidP="00F434ED">
      <w:pPr>
        <w:spacing w:after="0" w:line="360" w:lineRule="auto"/>
        <w:ind w:firstLine="708"/>
        <w:jc w:val="both"/>
        <w:rPr>
          <w:rFonts w:ascii="Times New Roman" w:eastAsia="Times New Roman" w:hAnsi="Times New Roman" w:cs="Times New Roman"/>
          <w:sz w:val="28"/>
          <w:szCs w:val="28"/>
        </w:rPr>
      </w:pPr>
      <w:r w:rsidRPr="000E7CC2">
        <w:rPr>
          <w:rFonts w:ascii="Times New Roman" w:eastAsia="Calibri" w:hAnsi="Times New Roman" w:cs="Times New Roman"/>
          <w:sz w:val="28"/>
          <w:szCs w:val="28"/>
        </w:rPr>
        <w:t xml:space="preserve">В то же время Совет </w:t>
      </w:r>
      <w:r w:rsidRPr="00934B0D">
        <w:rPr>
          <w:rFonts w:ascii="Times New Roman" w:eastAsia="Calibri" w:hAnsi="Times New Roman" w:cs="Times New Roman"/>
          <w:sz w:val="28"/>
          <w:szCs w:val="28"/>
        </w:rPr>
        <w:t xml:space="preserve">в очередной раз </w:t>
      </w:r>
      <w:r w:rsidRPr="00305B74">
        <w:rPr>
          <w:rFonts w:ascii="Times New Roman" w:eastAsia="Calibri" w:hAnsi="Times New Roman" w:cs="Times New Roman"/>
          <w:sz w:val="28"/>
          <w:szCs w:val="28"/>
        </w:rPr>
        <w:t>отме</w:t>
      </w:r>
      <w:r w:rsidR="00606139" w:rsidRPr="00B477C5">
        <w:rPr>
          <w:rFonts w:ascii="Times New Roman" w:eastAsia="Calibri" w:hAnsi="Times New Roman" w:cs="Times New Roman"/>
          <w:sz w:val="28"/>
          <w:szCs w:val="28"/>
        </w:rPr>
        <w:t>чае</w:t>
      </w:r>
      <w:r w:rsidRPr="00934B0D">
        <w:rPr>
          <w:rFonts w:ascii="Times New Roman" w:eastAsia="Calibri" w:hAnsi="Times New Roman" w:cs="Times New Roman"/>
          <w:sz w:val="28"/>
          <w:szCs w:val="28"/>
        </w:rPr>
        <w:t>т</w:t>
      </w:r>
      <w:r w:rsidRPr="00305B74">
        <w:rPr>
          <w:rFonts w:ascii="Times New Roman" w:eastAsia="Calibri" w:hAnsi="Times New Roman" w:cs="Times New Roman"/>
          <w:sz w:val="28"/>
          <w:szCs w:val="28"/>
        </w:rPr>
        <w:t>, что</w:t>
      </w:r>
      <w:r w:rsidRPr="000E7CC2">
        <w:rPr>
          <w:rFonts w:ascii="Times New Roman" w:eastAsia="Calibri" w:hAnsi="Times New Roman" w:cs="Times New Roman"/>
          <w:sz w:val="28"/>
          <w:szCs w:val="28"/>
        </w:rPr>
        <w:t xml:space="preserve"> несмотря на обозначенные выше достоинства нотариального удостоверения сделок по отчуждению доли в праве общей собственности на недвижимое имущество (и вообще всех сделок по отчуждению недвижимого имущества) основным недостатком нотариального удостоверения является его финансовая обременительность для малообеспеченных сторон удостоверяемой сделки (Экспертное заключение Совета от 17 января 2019 г. № 183-4/2019 по проекту федерального закона № 261549-7 «О внесении изменений в статью 54 Федерального закона «О государственной регистрации недвижимости»). Данная проблема требует обсуждения и проработки. Представляется целесообразным </w:t>
      </w:r>
      <w:r w:rsidRPr="000E7CC2">
        <w:rPr>
          <w:rStyle w:val="FontStyle11"/>
          <w:color w:val="auto"/>
          <w:sz w:val="28"/>
          <w:szCs w:val="28"/>
        </w:rPr>
        <w:t xml:space="preserve">вместе с вопросом о введении обязательного нотариального удостоверения сделок </w:t>
      </w:r>
      <w:r w:rsidR="00654EE3">
        <w:rPr>
          <w:rStyle w:val="FontStyle11"/>
          <w:color w:val="auto"/>
          <w:sz w:val="28"/>
          <w:szCs w:val="28"/>
        </w:rPr>
        <w:t xml:space="preserve">с недвижимым имуществом </w:t>
      </w:r>
      <w:r w:rsidRPr="000E7CC2">
        <w:rPr>
          <w:rStyle w:val="FontStyle11"/>
          <w:color w:val="auto"/>
          <w:sz w:val="28"/>
          <w:szCs w:val="28"/>
        </w:rPr>
        <w:t>одновременно рассматривать вопрос о введении льгот</w:t>
      </w:r>
      <w:r w:rsidR="003A7A0F" w:rsidRPr="000E7CC2">
        <w:rPr>
          <w:rStyle w:val="FontStyle11"/>
          <w:color w:val="auto"/>
          <w:sz w:val="28"/>
          <w:szCs w:val="28"/>
        </w:rPr>
        <w:t xml:space="preserve">ных </w:t>
      </w:r>
      <w:r w:rsidR="00654EE3">
        <w:rPr>
          <w:rStyle w:val="FontStyle11"/>
          <w:color w:val="auto"/>
          <w:sz w:val="28"/>
          <w:szCs w:val="28"/>
        </w:rPr>
        <w:t xml:space="preserve">размеров всех видов платежей, которые взимаются в связи с </w:t>
      </w:r>
      <w:r w:rsidR="003A7A0F" w:rsidRPr="000E7CC2">
        <w:rPr>
          <w:rStyle w:val="FontStyle11"/>
          <w:color w:val="auto"/>
          <w:sz w:val="28"/>
          <w:szCs w:val="28"/>
        </w:rPr>
        <w:t>совершение</w:t>
      </w:r>
      <w:r w:rsidR="00654EE3">
        <w:rPr>
          <w:rStyle w:val="FontStyle11"/>
          <w:color w:val="auto"/>
          <w:sz w:val="28"/>
          <w:szCs w:val="28"/>
        </w:rPr>
        <w:t>м</w:t>
      </w:r>
      <w:r w:rsidR="003A7A0F" w:rsidRPr="000E7CC2">
        <w:rPr>
          <w:rStyle w:val="FontStyle11"/>
          <w:color w:val="auto"/>
          <w:sz w:val="28"/>
          <w:szCs w:val="28"/>
        </w:rPr>
        <w:t xml:space="preserve"> нотариальных действий</w:t>
      </w:r>
      <w:r w:rsidRPr="000E7CC2">
        <w:rPr>
          <w:rStyle w:val="FontStyle11"/>
          <w:color w:val="auto"/>
          <w:sz w:val="28"/>
          <w:szCs w:val="28"/>
        </w:rPr>
        <w:t xml:space="preserve"> </w:t>
      </w:r>
      <w:r w:rsidR="00654EE3">
        <w:rPr>
          <w:rStyle w:val="FontStyle11"/>
          <w:color w:val="auto"/>
          <w:sz w:val="28"/>
          <w:szCs w:val="28"/>
        </w:rPr>
        <w:t xml:space="preserve">с </w:t>
      </w:r>
      <w:r w:rsidRPr="000E7CC2">
        <w:rPr>
          <w:rStyle w:val="FontStyle11"/>
          <w:color w:val="auto"/>
          <w:sz w:val="28"/>
          <w:szCs w:val="28"/>
        </w:rPr>
        <w:t>малоимущих и социально незащищенных категорий граждан</w:t>
      </w:r>
      <w:r w:rsidRPr="000E7CC2">
        <w:rPr>
          <w:rStyle w:val="FontStyle11"/>
          <w:color w:val="auto"/>
          <w:sz w:val="28"/>
        </w:rPr>
        <w:t>.</w:t>
      </w:r>
    </w:p>
    <w:p w14:paraId="3A17076F" w14:textId="0419A4D4" w:rsidR="00FD1C64" w:rsidRPr="000E7CC2" w:rsidRDefault="006068AE" w:rsidP="006068AE">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2.</w:t>
      </w:r>
      <w:r w:rsidR="00FD1C64" w:rsidRPr="000E7CC2">
        <w:rPr>
          <w:rFonts w:ascii="Times New Roman" w:eastAsia="Times New Roman" w:hAnsi="Times New Roman" w:cs="Times New Roman"/>
          <w:sz w:val="28"/>
          <w:szCs w:val="28"/>
        </w:rPr>
        <w:t> </w:t>
      </w:r>
      <w:r w:rsidR="0071352D" w:rsidRPr="000E7CC2">
        <w:rPr>
          <w:rFonts w:ascii="Times New Roman" w:eastAsia="Times New Roman" w:hAnsi="Times New Roman" w:cs="Times New Roman"/>
          <w:sz w:val="28"/>
          <w:szCs w:val="28"/>
        </w:rPr>
        <w:t xml:space="preserve">С предложением разработчиков Проекта </w:t>
      </w:r>
      <w:r w:rsidR="000069C5" w:rsidRPr="000E7CC2">
        <w:rPr>
          <w:rFonts w:ascii="Times New Roman" w:eastAsia="Times New Roman" w:hAnsi="Times New Roman" w:cs="Times New Roman"/>
          <w:sz w:val="28"/>
          <w:szCs w:val="28"/>
        </w:rPr>
        <w:t>освободить от обязательного нотариального удостоверения сделки по распоряжению</w:t>
      </w:r>
      <w:r w:rsidR="0087411C" w:rsidRPr="000E7CC2">
        <w:rPr>
          <w:rFonts w:ascii="Times New Roman" w:eastAsia="Times New Roman" w:hAnsi="Times New Roman" w:cs="Times New Roman"/>
          <w:sz w:val="28"/>
          <w:szCs w:val="28"/>
        </w:rPr>
        <w:t xml:space="preserve"> принадлежащим гражданин</w:t>
      </w:r>
      <w:r w:rsidR="00630389" w:rsidRPr="000E7CC2">
        <w:rPr>
          <w:rFonts w:ascii="Times New Roman" w:eastAsia="Times New Roman" w:hAnsi="Times New Roman" w:cs="Times New Roman"/>
          <w:sz w:val="28"/>
          <w:szCs w:val="28"/>
        </w:rPr>
        <w:t>у</w:t>
      </w:r>
      <w:r w:rsidR="0087411C" w:rsidRPr="000E7CC2">
        <w:rPr>
          <w:rFonts w:ascii="Times New Roman" w:eastAsia="Times New Roman" w:hAnsi="Times New Roman" w:cs="Times New Roman"/>
          <w:sz w:val="28"/>
          <w:szCs w:val="28"/>
        </w:rPr>
        <w:t xml:space="preserve"> с неполной дееспособностью</w:t>
      </w:r>
      <w:r w:rsidR="000069C5" w:rsidRPr="000E7CC2">
        <w:rPr>
          <w:rFonts w:ascii="Times New Roman" w:eastAsia="Times New Roman" w:hAnsi="Times New Roman" w:cs="Times New Roman"/>
          <w:sz w:val="28"/>
          <w:szCs w:val="28"/>
        </w:rPr>
        <w:t xml:space="preserve"> недвижимым имуществом, заключаемые </w:t>
      </w:r>
      <w:r w:rsidR="000069C5" w:rsidRPr="000E7CC2">
        <w:rPr>
          <w:rFonts w:ascii="Times New Roman" w:eastAsia="Calibri" w:hAnsi="Times New Roman" w:cs="Times New Roman"/>
          <w:sz w:val="28"/>
          <w:szCs w:val="28"/>
        </w:rPr>
        <w:t xml:space="preserve">в связи с изъятием такого имущества для </w:t>
      </w:r>
      <w:r w:rsidR="00D376B7" w:rsidRPr="000E7CC2">
        <w:rPr>
          <w:rFonts w:ascii="Times New Roman" w:eastAsia="Calibri" w:hAnsi="Times New Roman" w:cs="Times New Roman"/>
          <w:sz w:val="28"/>
          <w:szCs w:val="28"/>
        </w:rPr>
        <w:t>государственных (муниципальных) нужд</w:t>
      </w:r>
      <w:r w:rsidR="000069C5" w:rsidRPr="000E7CC2">
        <w:rPr>
          <w:rFonts w:ascii="Times New Roman" w:eastAsia="Calibri" w:hAnsi="Times New Roman" w:cs="Times New Roman"/>
          <w:sz w:val="28"/>
          <w:szCs w:val="28"/>
        </w:rPr>
        <w:t xml:space="preserve"> или обращением на него взыскания</w:t>
      </w:r>
      <w:r w:rsidR="007519C1" w:rsidRPr="000E7CC2">
        <w:rPr>
          <w:rFonts w:ascii="Times New Roman" w:eastAsia="Calibri" w:hAnsi="Times New Roman" w:cs="Times New Roman"/>
          <w:sz w:val="28"/>
          <w:szCs w:val="28"/>
        </w:rPr>
        <w:t xml:space="preserve"> по правилам Федерального закона от 26 октября 2002 г. № 127-ФЗ «О несостоятельности (банкротстве)» (далее – Закон № 127-ФЗ)</w:t>
      </w:r>
      <w:r w:rsidR="000069C5" w:rsidRPr="000E7CC2">
        <w:rPr>
          <w:rFonts w:ascii="Times New Roman" w:eastAsia="Calibri" w:hAnsi="Times New Roman" w:cs="Times New Roman"/>
          <w:sz w:val="28"/>
          <w:szCs w:val="28"/>
        </w:rPr>
        <w:t>,</w:t>
      </w:r>
      <w:r w:rsidR="0071352D" w:rsidRPr="000E7CC2">
        <w:rPr>
          <w:rFonts w:ascii="Times New Roman" w:eastAsia="Times New Roman" w:hAnsi="Times New Roman" w:cs="Times New Roman"/>
          <w:sz w:val="28"/>
          <w:szCs w:val="28"/>
        </w:rPr>
        <w:t xml:space="preserve"> </w:t>
      </w:r>
      <w:r w:rsidR="00630389" w:rsidRPr="000E7CC2">
        <w:rPr>
          <w:rFonts w:ascii="Times New Roman" w:eastAsia="Times New Roman" w:hAnsi="Times New Roman" w:cs="Times New Roman"/>
          <w:sz w:val="28"/>
          <w:szCs w:val="28"/>
        </w:rPr>
        <w:t xml:space="preserve">можно </w:t>
      </w:r>
      <w:r w:rsidR="0071352D" w:rsidRPr="000E7CC2">
        <w:rPr>
          <w:rFonts w:ascii="Times New Roman" w:eastAsia="Times New Roman" w:hAnsi="Times New Roman" w:cs="Times New Roman"/>
          <w:sz w:val="28"/>
          <w:szCs w:val="28"/>
        </w:rPr>
        <w:t>согласиться</w:t>
      </w:r>
      <w:r w:rsidR="00630389" w:rsidRPr="000E7CC2">
        <w:rPr>
          <w:rFonts w:ascii="Times New Roman" w:eastAsia="Times New Roman" w:hAnsi="Times New Roman" w:cs="Times New Roman"/>
          <w:sz w:val="28"/>
          <w:szCs w:val="28"/>
        </w:rPr>
        <w:t xml:space="preserve"> лишь отчасти</w:t>
      </w:r>
      <w:r w:rsidR="0071352D" w:rsidRPr="000E7CC2">
        <w:rPr>
          <w:rFonts w:ascii="Times New Roman" w:eastAsia="Times New Roman" w:hAnsi="Times New Roman" w:cs="Times New Roman"/>
          <w:sz w:val="28"/>
          <w:szCs w:val="28"/>
        </w:rPr>
        <w:t>.</w:t>
      </w:r>
    </w:p>
    <w:p w14:paraId="7EEF7A50" w14:textId="29F8A8A6" w:rsidR="00224EF6" w:rsidRPr="000E7CC2" w:rsidRDefault="007519C1" w:rsidP="002255B4">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2.1. </w:t>
      </w:r>
      <w:r w:rsidR="00FD1C64" w:rsidRPr="000E7CC2">
        <w:rPr>
          <w:rFonts w:ascii="Times New Roman" w:eastAsia="Calibri" w:hAnsi="Times New Roman" w:cs="Times New Roman"/>
          <w:sz w:val="28"/>
          <w:szCs w:val="28"/>
        </w:rPr>
        <w:t>В пояснительной записке к Проекту применительно к с</w:t>
      </w:r>
      <w:r w:rsidRPr="000E7CC2">
        <w:rPr>
          <w:rFonts w:ascii="Times New Roman" w:eastAsia="Calibri" w:hAnsi="Times New Roman" w:cs="Times New Roman"/>
          <w:sz w:val="28"/>
          <w:szCs w:val="28"/>
        </w:rPr>
        <w:t>оглашению об изъятии для государственных (муниципальных) нужд принадлежаще</w:t>
      </w:r>
      <w:r w:rsidR="0087411C" w:rsidRPr="000E7CC2">
        <w:rPr>
          <w:rFonts w:ascii="Times New Roman" w:eastAsia="Calibri" w:hAnsi="Times New Roman" w:cs="Times New Roman"/>
          <w:sz w:val="28"/>
          <w:szCs w:val="28"/>
        </w:rPr>
        <w:t>й</w:t>
      </w:r>
      <w:r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гражданину с неполной дееспособностью</w:t>
      </w:r>
      <w:r w:rsidRPr="000E7CC2">
        <w:rPr>
          <w:rFonts w:ascii="Times New Roman" w:eastAsia="Calibri" w:hAnsi="Times New Roman" w:cs="Times New Roman"/>
          <w:sz w:val="28"/>
          <w:szCs w:val="28"/>
        </w:rPr>
        <w:t xml:space="preserve"> </w:t>
      </w:r>
      <w:r w:rsidR="00FA7724" w:rsidRPr="000E7CC2">
        <w:rPr>
          <w:rFonts w:ascii="Times New Roman" w:eastAsia="Calibri" w:hAnsi="Times New Roman" w:cs="Times New Roman"/>
          <w:sz w:val="28"/>
          <w:szCs w:val="28"/>
        </w:rPr>
        <w:t>дол</w:t>
      </w:r>
      <w:r w:rsidR="00D14E6C" w:rsidRPr="000E7CC2">
        <w:rPr>
          <w:rFonts w:ascii="Times New Roman" w:eastAsia="Calibri" w:hAnsi="Times New Roman" w:cs="Times New Roman"/>
          <w:sz w:val="28"/>
          <w:szCs w:val="28"/>
        </w:rPr>
        <w:t>и</w:t>
      </w:r>
      <w:r w:rsidR="00FA7724" w:rsidRPr="000E7CC2">
        <w:rPr>
          <w:rFonts w:ascii="Times New Roman" w:eastAsia="Calibri" w:hAnsi="Times New Roman" w:cs="Times New Roman"/>
          <w:sz w:val="28"/>
          <w:szCs w:val="28"/>
        </w:rPr>
        <w:t xml:space="preserve"> в праве общей собственности на </w:t>
      </w:r>
      <w:r w:rsidRPr="000E7CC2">
        <w:rPr>
          <w:rFonts w:ascii="Times New Roman" w:eastAsia="Calibri" w:hAnsi="Times New Roman" w:cs="Times New Roman"/>
          <w:sz w:val="28"/>
          <w:szCs w:val="28"/>
        </w:rPr>
        <w:t xml:space="preserve">недвижимое </w:t>
      </w:r>
      <w:r w:rsidR="00FA7724" w:rsidRPr="000E7CC2">
        <w:rPr>
          <w:rFonts w:ascii="Times New Roman" w:eastAsia="Calibri" w:hAnsi="Times New Roman" w:cs="Times New Roman"/>
          <w:sz w:val="28"/>
          <w:szCs w:val="28"/>
        </w:rPr>
        <w:t>имущество</w:t>
      </w:r>
      <w:r w:rsidR="00FD1C64" w:rsidRPr="000E7CC2">
        <w:rPr>
          <w:rFonts w:ascii="Times New Roman" w:eastAsia="Calibri" w:hAnsi="Times New Roman" w:cs="Times New Roman"/>
          <w:sz w:val="28"/>
          <w:szCs w:val="28"/>
        </w:rPr>
        <w:t xml:space="preserve"> указано, что </w:t>
      </w:r>
      <w:r w:rsidRPr="000E7CC2">
        <w:rPr>
          <w:rFonts w:ascii="Times New Roman" w:eastAsia="Calibri" w:hAnsi="Times New Roman" w:cs="Times New Roman"/>
          <w:sz w:val="28"/>
          <w:szCs w:val="28"/>
        </w:rPr>
        <w:t xml:space="preserve">его </w:t>
      </w:r>
      <w:r w:rsidR="00FD1C64" w:rsidRPr="000E7CC2">
        <w:rPr>
          <w:rFonts w:ascii="Times New Roman" w:eastAsia="Calibri" w:hAnsi="Times New Roman" w:cs="Times New Roman"/>
          <w:sz w:val="28"/>
          <w:szCs w:val="28"/>
        </w:rPr>
        <w:t xml:space="preserve">обязательное нотариальное удостоверение излишне. </w:t>
      </w:r>
    </w:p>
    <w:p w14:paraId="779CA0BF" w14:textId="28CBF41A" w:rsidR="00FD1C64" w:rsidRPr="000E7CC2" w:rsidRDefault="00224EF6" w:rsidP="002255B4">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lastRenderedPageBreak/>
        <w:t xml:space="preserve">Как отмечают разработчики Проекта, </w:t>
      </w:r>
      <w:r w:rsidR="007519C1" w:rsidRPr="000E7CC2">
        <w:rPr>
          <w:rFonts w:ascii="Times New Roman" w:eastAsia="Calibri" w:hAnsi="Times New Roman" w:cs="Times New Roman"/>
          <w:sz w:val="28"/>
          <w:szCs w:val="28"/>
        </w:rPr>
        <w:t xml:space="preserve">такое </w:t>
      </w:r>
      <w:r w:rsidRPr="000E7CC2">
        <w:rPr>
          <w:rFonts w:ascii="Times New Roman" w:eastAsia="Calibri" w:hAnsi="Times New Roman" w:cs="Times New Roman"/>
          <w:sz w:val="28"/>
          <w:szCs w:val="28"/>
        </w:rPr>
        <w:t>с</w:t>
      </w:r>
      <w:r w:rsidR="007519C1" w:rsidRPr="000E7CC2">
        <w:rPr>
          <w:rFonts w:ascii="Times New Roman" w:eastAsia="Calibri" w:hAnsi="Times New Roman" w:cs="Times New Roman"/>
          <w:sz w:val="28"/>
          <w:szCs w:val="28"/>
        </w:rPr>
        <w:t>оглашение заключается</w:t>
      </w:r>
      <w:r w:rsidR="00FD1C64" w:rsidRPr="000E7CC2">
        <w:rPr>
          <w:rFonts w:ascii="Times New Roman" w:eastAsia="Calibri" w:hAnsi="Times New Roman" w:cs="Times New Roman"/>
          <w:sz w:val="28"/>
          <w:szCs w:val="28"/>
        </w:rPr>
        <w:t xml:space="preserve"> при участии органов публичной власти</w:t>
      </w:r>
      <w:r w:rsidR="0087411C" w:rsidRPr="000E7CC2">
        <w:rPr>
          <w:rFonts w:ascii="Times New Roman" w:eastAsia="Calibri" w:hAnsi="Times New Roman" w:cs="Times New Roman"/>
          <w:sz w:val="28"/>
          <w:szCs w:val="28"/>
        </w:rPr>
        <w:t xml:space="preserve"> –</w:t>
      </w:r>
      <w:r w:rsidR="00FD1C64" w:rsidRPr="000E7CC2">
        <w:rPr>
          <w:rFonts w:ascii="Times New Roman" w:eastAsia="Calibri" w:hAnsi="Times New Roman" w:cs="Times New Roman"/>
          <w:sz w:val="28"/>
          <w:szCs w:val="28"/>
        </w:rPr>
        <w:t xml:space="preserve"> органов государственной власти или органов местного самоуправления</w:t>
      </w:r>
      <w:r w:rsidR="007519C1" w:rsidRPr="000E7CC2">
        <w:rPr>
          <w:rFonts w:ascii="Times New Roman" w:eastAsia="Calibri" w:hAnsi="Times New Roman" w:cs="Times New Roman"/>
          <w:sz w:val="28"/>
          <w:szCs w:val="28"/>
        </w:rPr>
        <w:t xml:space="preserve"> (статьи 56</w:t>
      </w:r>
      <w:r w:rsidR="007519C1" w:rsidRPr="000E7CC2">
        <w:rPr>
          <w:rFonts w:ascii="Times New Roman" w:eastAsia="Calibri" w:hAnsi="Times New Roman" w:cs="Times New Roman"/>
          <w:sz w:val="28"/>
          <w:szCs w:val="28"/>
          <w:vertAlign w:val="superscript"/>
        </w:rPr>
        <w:t>7</w:t>
      </w:r>
      <w:r w:rsidR="007519C1" w:rsidRPr="000E7CC2">
        <w:rPr>
          <w:rFonts w:ascii="Times New Roman" w:eastAsia="Calibri" w:hAnsi="Times New Roman" w:cs="Times New Roman"/>
          <w:sz w:val="28"/>
          <w:szCs w:val="28"/>
        </w:rPr>
        <w:t>, 56</w:t>
      </w:r>
      <w:r w:rsidR="007519C1" w:rsidRPr="000E7CC2">
        <w:rPr>
          <w:rFonts w:ascii="Times New Roman" w:eastAsia="Calibri" w:hAnsi="Times New Roman" w:cs="Times New Roman"/>
          <w:sz w:val="28"/>
          <w:szCs w:val="28"/>
          <w:vertAlign w:val="superscript"/>
        </w:rPr>
        <w:t>9</w:t>
      </w:r>
      <w:r w:rsidR="007519C1" w:rsidRPr="000E7CC2">
        <w:rPr>
          <w:rFonts w:ascii="Times New Roman" w:eastAsia="Calibri" w:hAnsi="Times New Roman" w:cs="Times New Roman"/>
          <w:sz w:val="28"/>
          <w:szCs w:val="28"/>
        </w:rPr>
        <w:t>, 56</w:t>
      </w:r>
      <w:r w:rsidR="007519C1" w:rsidRPr="000E7CC2">
        <w:rPr>
          <w:rFonts w:ascii="Times New Roman" w:eastAsia="Calibri" w:hAnsi="Times New Roman" w:cs="Times New Roman"/>
          <w:sz w:val="28"/>
          <w:szCs w:val="28"/>
          <w:vertAlign w:val="superscript"/>
        </w:rPr>
        <w:t>10</w:t>
      </w:r>
      <w:r w:rsidR="007519C1" w:rsidRPr="000E7CC2">
        <w:rPr>
          <w:rFonts w:ascii="Times New Roman" w:eastAsia="Calibri" w:hAnsi="Times New Roman" w:cs="Times New Roman"/>
          <w:sz w:val="28"/>
          <w:szCs w:val="28"/>
        </w:rPr>
        <w:t xml:space="preserve"> Земельного кодекса Российской Федерации, далее – ЗК РФ</w:t>
      </w:r>
      <w:proofErr w:type="gramStart"/>
      <w:r w:rsidR="007519C1" w:rsidRPr="000E7CC2">
        <w:rPr>
          <w:rFonts w:ascii="Times New Roman" w:eastAsia="Calibri" w:hAnsi="Times New Roman" w:cs="Times New Roman"/>
          <w:sz w:val="28"/>
          <w:szCs w:val="28"/>
        </w:rPr>
        <w:t>)</w:t>
      </w:r>
      <w:r w:rsidR="0087411C" w:rsidRPr="000E7CC2">
        <w:rPr>
          <w:rFonts w:ascii="Times New Roman" w:eastAsia="Calibri" w:hAnsi="Times New Roman" w:cs="Times New Roman"/>
          <w:sz w:val="28"/>
          <w:szCs w:val="28"/>
        </w:rPr>
        <w:t>,  и</w:t>
      </w:r>
      <w:proofErr w:type="gramEnd"/>
      <w:r w:rsidR="0087411C" w:rsidRPr="000E7CC2">
        <w:rPr>
          <w:rFonts w:ascii="Times New Roman" w:eastAsia="Calibri" w:hAnsi="Times New Roman" w:cs="Times New Roman"/>
          <w:sz w:val="28"/>
          <w:szCs w:val="28"/>
        </w:rPr>
        <w:t>, соответственно, «нотариальное удостоверение соглашения об изъятии объектов</w:t>
      </w:r>
      <w:r w:rsidR="0087411C" w:rsidRPr="000E7CC2" w:rsidDel="0087411C">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недвижимости для государственных</w:t>
      </w:r>
      <w:r w:rsidR="00EF14AB" w:rsidRPr="000E7CC2">
        <w:rPr>
          <w:rFonts w:ascii="Times New Roman" w:eastAsia="Calibri" w:hAnsi="Times New Roman" w:cs="Times New Roman"/>
          <w:sz w:val="28"/>
          <w:szCs w:val="28"/>
        </w:rPr>
        <w:t xml:space="preserve"> (муниципальных)</w:t>
      </w:r>
      <w:r w:rsidR="0087411C" w:rsidRPr="000E7CC2">
        <w:rPr>
          <w:rFonts w:ascii="Times New Roman" w:eastAsia="Calibri" w:hAnsi="Times New Roman" w:cs="Times New Roman"/>
          <w:sz w:val="28"/>
          <w:szCs w:val="28"/>
        </w:rPr>
        <w:t xml:space="preserve"> нужд не влияет на защиту интересов несовершеннолетнего гражданина» (с</w:t>
      </w:r>
      <w:r w:rsidR="001111CD" w:rsidRPr="000E7CC2">
        <w:rPr>
          <w:rFonts w:ascii="Times New Roman" w:eastAsia="Calibri" w:hAnsi="Times New Roman" w:cs="Times New Roman"/>
          <w:sz w:val="28"/>
          <w:szCs w:val="28"/>
        </w:rPr>
        <w:t>траницы</w:t>
      </w:r>
      <w:r w:rsidR="0087411C" w:rsidRPr="000E7CC2">
        <w:rPr>
          <w:rFonts w:ascii="Times New Roman" w:eastAsia="Calibri" w:hAnsi="Times New Roman" w:cs="Times New Roman"/>
          <w:sz w:val="28"/>
          <w:szCs w:val="28"/>
        </w:rPr>
        <w:t xml:space="preserve"> 3-4 пояснительной записки)</w:t>
      </w:r>
      <w:r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 xml:space="preserve">Таким образом, </w:t>
      </w:r>
      <w:r w:rsidR="00FD1C64" w:rsidRPr="000E7CC2">
        <w:rPr>
          <w:rFonts w:ascii="Times New Roman" w:eastAsia="Calibri" w:hAnsi="Times New Roman" w:cs="Times New Roman"/>
          <w:sz w:val="28"/>
          <w:szCs w:val="28"/>
        </w:rPr>
        <w:t>разработчик</w:t>
      </w:r>
      <w:r w:rsidR="00856C13" w:rsidRPr="000E7CC2">
        <w:rPr>
          <w:rFonts w:ascii="Times New Roman" w:eastAsia="Calibri" w:hAnsi="Times New Roman" w:cs="Times New Roman"/>
          <w:sz w:val="28"/>
          <w:szCs w:val="28"/>
        </w:rPr>
        <w:t>и</w:t>
      </w:r>
      <w:r w:rsidR="00FD1C64" w:rsidRPr="000E7CC2">
        <w:rPr>
          <w:rFonts w:ascii="Times New Roman" w:eastAsia="Calibri" w:hAnsi="Times New Roman" w:cs="Times New Roman"/>
          <w:sz w:val="28"/>
          <w:szCs w:val="28"/>
        </w:rPr>
        <w:t xml:space="preserve"> Проекта</w:t>
      </w:r>
      <w:r w:rsidR="00856C13" w:rsidRPr="000E7CC2">
        <w:rPr>
          <w:rFonts w:ascii="Times New Roman" w:eastAsia="Calibri" w:hAnsi="Times New Roman" w:cs="Times New Roman"/>
          <w:sz w:val="28"/>
          <w:szCs w:val="28"/>
        </w:rPr>
        <w:t xml:space="preserve"> исходят из того</w:t>
      </w:r>
      <w:r w:rsidR="00FD1C64" w:rsidRPr="000E7CC2">
        <w:rPr>
          <w:rFonts w:ascii="Times New Roman" w:eastAsia="Calibri" w:hAnsi="Times New Roman" w:cs="Times New Roman"/>
          <w:sz w:val="28"/>
          <w:szCs w:val="28"/>
        </w:rPr>
        <w:t>,</w:t>
      </w:r>
      <w:r w:rsidR="00856C13" w:rsidRPr="000E7CC2">
        <w:rPr>
          <w:rFonts w:ascii="Times New Roman" w:eastAsia="Calibri" w:hAnsi="Times New Roman" w:cs="Times New Roman"/>
          <w:sz w:val="28"/>
          <w:szCs w:val="28"/>
        </w:rPr>
        <w:t xml:space="preserve"> что</w:t>
      </w:r>
      <w:r w:rsidR="00FD1C64"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 xml:space="preserve">органы публичной власти </w:t>
      </w:r>
      <w:r w:rsidR="00FD1C64" w:rsidRPr="000E7CC2">
        <w:rPr>
          <w:rFonts w:ascii="Times New Roman" w:eastAsia="Calibri" w:hAnsi="Times New Roman" w:cs="Times New Roman"/>
          <w:sz w:val="28"/>
          <w:szCs w:val="28"/>
        </w:rPr>
        <w:t xml:space="preserve">так же, как и нотариусы, обеспечивают защиту </w:t>
      </w:r>
      <w:r w:rsidR="0087411C" w:rsidRPr="000E7CC2">
        <w:rPr>
          <w:rFonts w:ascii="Times New Roman" w:eastAsia="Calibri" w:hAnsi="Times New Roman" w:cs="Times New Roman"/>
          <w:sz w:val="28"/>
          <w:szCs w:val="28"/>
        </w:rPr>
        <w:t>имущественных прав гражданина с неполной дееспособностью</w:t>
      </w:r>
      <w:r w:rsidR="00FD1C64" w:rsidRPr="000E7CC2">
        <w:rPr>
          <w:rFonts w:ascii="Times New Roman" w:eastAsia="Calibri" w:hAnsi="Times New Roman" w:cs="Times New Roman"/>
          <w:sz w:val="28"/>
          <w:szCs w:val="28"/>
        </w:rPr>
        <w:t>.</w:t>
      </w:r>
    </w:p>
    <w:p w14:paraId="1A408F02" w14:textId="6DCF8B40" w:rsidR="007519C1" w:rsidRPr="000E7CC2" w:rsidRDefault="002255B4" w:rsidP="006068AE">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Однако </w:t>
      </w:r>
      <w:r w:rsidR="00A02B1F" w:rsidRPr="000E7CC2">
        <w:rPr>
          <w:rFonts w:ascii="Times New Roman" w:eastAsia="Calibri" w:hAnsi="Times New Roman" w:cs="Times New Roman"/>
          <w:sz w:val="28"/>
          <w:szCs w:val="28"/>
        </w:rPr>
        <w:t xml:space="preserve">такое </w:t>
      </w:r>
      <w:r w:rsidR="00927805" w:rsidRPr="000E7CC2">
        <w:rPr>
          <w:rFonts w:ascii="Times New Roman" w:eastAsia="Calibri" w:hAnsi="Times New Roman" w:cs="Times New Roman"/>
          <w:sz w:val="28"/>
          <w:szCs w:val="28"/>
        </w:rPr>
        <w:t>отождествление полномочий</w:t>
      </w:r>
      <w:r w:rsidR="0087411C" w:rsidRPr="000E7CC2">
        <w:rPr>
          <w:rFonts w:ascii="Times New Roman" w:eastAsia="Calibri" w:hAnsi="Times New Roman" w:cs="Times New Roman"/>
          <w:sz w:val="28"/>
          <w:szCs w:val="28"/>
        </w:rPr>
        <w:t xml:space="preserve"> </w:t>
      </w:r>
      <w:r w:rsidR="00A02B1F" w:rsidRPr="000E7CC2">
        <w:rPr>
          <w:rFonts w:ascii="Times New Roman" w:eastAsia="Calibri" w:hAnsi="Times New Roman" w:cs="Times New Roman"/>
          <w:sz w:val="28"/>
          <w:szCs w:val="28"/>
        </w:rPr>
        <w:t xml:space="preserve">органа публичной власти и </w:t>
      </w:r>
      <w:r w:rsidR="00927805" w:rsidRPr="000E7CC2">
        <w:rPr>
          <w:rFonts w:ascii="Times New Roman" w:eastAsia="Calibri" w:hAnsi="Times New Roman" w:cs="Times New Roman"/>
          <w:sz w:val="28"/>
          <w:szCs w:val="28"/>
        </w:rPr>
        <w:t xml:space="preserve">функций </w:t>
      </w:r>
      <w:r w:rsidR="00A02B1F" w:rsidRPr="000E7CC2">
        <w:rPr>
          <w:rFonts w:ascii="Times New Roman" w:eastAsia="Calibri" w:hAnsi="Times New Roman" w:cs="Times New Roman"/>
          <w:sz w:val="28"/>
          <w:szCs w:val="28"/>
        </w:rPr>
        <w:t xml:space="preserve">нотариуса </w:t>
      </w:r>
      <w:r w:rsidR="00856C13" w:rsidRPr="000E7CC2">
        <w:rPr>
          <w:rFonts w:ascii="Times New Roman" w:eastAsia="Calibri" w:hAnsi="Times New Roman" w:cs="Times New Roman"/>
          <w:sz w:val="28"/>
          <w:szCs w:val="28"/>
        </w:rPr>
        <w:t xml:space="preserve">в рассматриваемом случае </w:t>
      </w:r>
      <w:r w:rsidR="00927805" w:rsidRPr="000E7CC2">
        <w:rPr>
          <w:rFonts w:ascii="Times New Roman" w:eastAsia="Calibri" w:hAnsi="Times New Roman" w:cs="Times New Roman"/>
          <w:sz w:val="28"/>
          <w:szCs w:val="28"/>
        </w:rPr>
        <w:t xml:space="preserve">представляется </w:t>
      </w:r>
      <w:r w:rsidR="00AE1949" w:rsidRPr="000E7CC2">
        <w:rPr>
          <w:rFonts w:ascii="Times New Roman" w:eastAsia="Calibri" w:hAnsi="Times New Roman" w:cs="Times New Roman"/>
          <w:sz w:val="28"/>
          <w:szCs w:val="28"/>
        </w:rPr>
        <w:t>неточным</w:t>
      </w:r>
      <w:r w:rsidR="00A02B1F" w:rsidRPr="000E7CC2">
        <w:rPr>
          <w:rFonts w:ascii="Times New Roman" w:eastAsia="Calibri" w:hAnsi="Times New Roman" w:cs="Times New Roman"/>
          <w:sz w:val="28"/>
          <w:szCs w:val="28"/>
        </w:rPr>
        <w:t xml:space="preserve">. </w:t>
      </w:r>
      <w:r w:rsidR="00AE1949" w:rsidRPr="000E7CC2">
        <w:rPr>
          <w:rFonts w:ascii="Times New Roman" w:eastAsia="Calibri" w:hAnsi="Times New Roman" w:cs="Times New Roman"/>
          <w:sz w:val="28"/>
          <w:szCs w:val="28"/>
        </w:rPr>
        <w:t>По смыслу статей 56</w:t>
      </w:r>
      <w:r w:rsidR="00AE1949" w:rsidRPr="000E7CC2">
        <w:rPr>
          <w:rFonts w:ascii="Times New Roman" w:eastAsia="Calibri" w:hAnsi="Times New Roman" w:cs="Times New Roman"/>
          <w:sz w:val="28"/>
          <w:szCs w:val="28"/>
          <w:vertAlign w:val="superscript"/>
        </w:rPr>
        <w:t>2</w:t>
      </w:r>
      <w:r w:rsidR="00AE1949" w:rsidRPr="000E7CC2">
        <w:rPr>
          <w:rFonts w:ascii="Times New Roman" w:eastAsia="Calibri" w:hAnsi="Times New Roman" w:cs="Times New Roman"/>
          <w:sz w:val="28"/>
          <w:szCs w:val="28"/>
        </w:rPr>
        <w:t>, 56</w:t>
      </w:r>
      <w:r w:rsidR="00AE1949" w:rsidRPr="000E7CC2">
        <w:rPr>
          <w:rFonts w:ascii="Times New Roman" w:eastAsia="Calibri" w:hAnsi="Times New Roman" w:cs="Times New Roman"/>
          <w:sz w:val="28"/>
          <w:szCs w:val="28"/>
          <w:vertAlign w:val="superscript"/>
        </w:rPr>
        <w:t>10</w:t>
      </w:r>
      <w:r w:rsidR="00AE1949" w:rsidRPr="000E7CC2">
        <w:rPr>
          <w:rFonts w:ascii="Times New Roman" w:eastAsia="Calibri" w:hAnsi="Times New Roman" w:cs="Times New Roman"/>
          <w:sz w:val="28"/>
          <w:szCs w:val="28"/>
        </w:rPr>
        <w:t xml:space="preserve"> ЗК РФ орган публичной </w:t>
      </w:r>
      <w:r w:rsidR="00A12700" w:rsidRPr="000E7CC2">
        <w:rPr>
          <w:rFonts w:ascii="Times New Roman" w:eastAsia="Calibri" w:hAnsi="Times New Roman" w:cs="Times New Roman"/>
          <w:sz w:val="28"/>
          <w:szCs w:val="28"/>
        </w:rPr>
        <w:t>власти</w:t>
      </w:r>
      <w:r w:rsidR="00A02B1F" w:rsidRPr="000E7CC2">
        <w:rPr>
          <w:rFonts w:ascii="Times New Roman" w:eastAsia="Calibri" w:hAnsi="Times New Roman" w:cs="Times New Roman"/>
          <w:sz w:val="28"/>
          <w:szCs w:val="28"/>
        </w:rPr>
        <w:t xml:space="preserve"> является стороной </w:t>
      </w:r>
      <w:r w:rsidR="007519C1" w:rsidRPr="000E7CC2">
        <w:rPr>
          <w:rFonts w:ascii="Times New Roman" w:eastAsia="Calibri" w:hAnsi="Times New Roman" w:cs="Times New Roman"/>
          <w:sz w:val="28"/>
          <w:szCs w:val="28"/>
        </w:rPr>
        <w:t>соглашения об изъятии</w:t>
      </w:r>
      <w:r w:rsidR="00A02B1F" w:rsidRPr="000E7CC2">
        <w:rPr>
          <w:rFonts w:ascii="Times New Roman" w:eastAsia="Calibri" w:hAnsi="Times New Roman" w:cs="Times New Roman"/>
          <w:sz w:val="28"/>
          <w:szCs w:val="28"/>
        </w:rPr>
        <w:t xml:space="preserve"> </w:t>
      </w:r>
      <w:r w:rsidR="007519C1" w:rsidRPr="000E7CC2">
        <w:rPr>
          <w:rFonts w:ascii="Times New Roman" w:eastAsia="Calibri" w:hAnsi="Times New Roman" w:cs="Times New Roman"/>
          <w:sz w:val="28"/>
          <w:szCs w:val="28"/>
        </w:rPr>
        <w:t xml:space="preserve">недвижимого </w:t>
      </w:r>
      <w:r w:rsidR="00A02B1F" w:rsidRPr="000E7CC2">
        <w:rPr>
          <w:rFonts w:ascii="Times New Roman" w:eastAsia="Calibri" w:hAnsi="Times New Roman" w:cs="Times New Roman"/>
          <w:sz w:val="28"/>
          <w:szCs w:val="28"/>
        </w:rPr>
        <w:t>имуществ</w:t>
      </w:r>
      <w:r w:rsidR="007519C1" w:rsidRPr="000E7CC2">
        <w:rPr>
          <w:rFonts w:ascii="Times New Roman" w:eastAsia="Calibri" w:hAnsi="Times New Roman" w:cs="Times New Roman"/>
          <w:sz w:val="28"/>
          <w:szCs w:val="28"/>
        </w:rPr>
        <w:t>а для государственных (муниципальных) нужд</w:t>
      </w:r>
      <w:r w:rsidR="00EE089B" w:rsidRPr="000E7CC2">
        <w:rPr>
          <w:rFonts w:ascii="Times New Roman" w:eastAsia="Calibri" w:hAnsi="Times New Roman" w:cs="Times New Roman"/>
          <w:sz w:val="28"/>
          <w:szCs w:val="28"/>
        </w:rPr>
        <w:t>. Одновременно с этим он</w:t>
      </w:r>
      <w:r w:rsidR="0079204B" w:rsidRPr="000E7CC2">
        <w:rPr>
          <w:rFonts w:ascii="Times New Roman" w:eastAsia="Calibri" w:hAnsi="Times New Roman" w:cs="Times New Roman"/>
          <w:sz w:val="28"/>
          <w:szCs w:val="28"/>
        </w:rPr>
        <w:t>, как представляется,</w:t>
      </w:r>
      <w:r w:rsidR="00EE089B" w:rsidRPr="000E7CC2">
        <w:rPr>
          <w:rFonts w:ascii="Times New Roman" w:eastAsia="Calibri" w:hAnsi="Times New Roman" w:cs="Times New Roman"/>
          <w:sz w:val="28"/>
          <w:szCs w:val="28"/>
        </w:rPr>
        <w:t xml:space="preserve"> не может </w:t>
      </w:r>
      <w:r w:rsidR="00EE0E3A" w:rsidRPr="000E7CC2">
        <w:rPr>
          <w:rFonts w:ascii="Times New Roman" w:eastAsia="Calibri" w:hAnsi="Times New Roman" w:cs="Times New Roman"/>
          <w:sz w:val="28"/>
          <w:szCs w:val="28"/>
        </w:rPr>
        <w:t xml:space="preserve">надлежащим образом </w:t>
      </w:r>
      <w:r w:rsidR="00AE1949" w:rsidRPr="000E7CC2">
        <w:rPr>
          <w:rFonts w:ascii="Times New Roman" w:eastAsia="Calibri" w:hAnsi="Times New Roman" w:cs="Times New Roman"/>
          <w:sz w:val="28"/>
          <w:szCs w:val="28"/>
        </w:rPr>
        <w:t xml:space="preserve">выполнять функции </w:t>
      </w:r>
      <w:r w:rsidR="00EE089B" w:rsidRPr="000E7CC2">
        <w:rPr>
          <w:rFonts w:ascii="Times New Roman" w:eastAsia="Calibri" w:hAnsi="Times New Roman" w:cs="Times New Roman"/>
          <w:sz w:val="28"/>
          <w:szCs w:val="28"/>
        </w:rPr>
        <w:t>третьего, не</w:t>
      </w:r>
      <w:r w:rsidR="00654EE3">
        <w:rPr>
          <w:rFonts w:ascii="Times New Roman" w:eastAsia="Calibri" w:hAnsi="Times New Roman" w:cs="Times New Roman"/>
          <w:sz w:val="28"/>
          <w:szCs w:val="28"/>
        </w:rPr>
        <w:t xml:space="preserve"> </w:t>
      </w:r>
      <w:r w:rsidR="0079204B" w:rsidRPr="000E7CC2">
        <w:rPr>
          <w:rFonts w:ascii="Times New Roman" w:eastAsia="Calibri" w:hAnsi="Times New Roman" w:cs="Times New Roman"/>
          <w:sz w:val="28"/>
          <w:szCs w:val="28"/>
        </w:rPr>
        <w:t>заинтересованного в сделке лица</w:t>
      </w:r>
      <w:r w:rsidR="00EE089B" w:rsidRPr="000E7CC2">
        <w:rPr>
          <w:rFonts w:ascii="Times New Roman" w:eastAsia="Calibri" w:hAnsi="Times New Roman" w:cs="Times New Roman"/>
          <w:sz w:val="28"/>
          <w:szCs w:val="28"/>
        </w:rPr>
        <w:t xml:space="preserve"> </w:t>
      </w:r>
      <w:r w:rsidR="0079204B" w:rsidRPr="000E7CC2">
        <w:rPr>
          <w:rFonts w:ascii="Times New Roman" w:eastAsia="Calibri" w:hAnsi="Times New Roman" w:cs="Times New Roman"/>
          <w:sz w:val="28"/>
          <w:szCs w:val="28"/>
        </w:rPr>
        <w:t>(</w:t>
      </w:r>
      <w:r w:rsidR="00EE089B" w:rsidRPr="000E7CC2">
        <w:rPr>
          <w:rFonts w:ascii="Times New Roman" w:eastAsia="Calibri" w:hAnsi="Times New Roman" w:cs="Times New Roman"/>
          <w:sz w:val="28"/>
          <w:szCs w:val="28"/>
        </w:rPr>
        <w:t>которым является нотариус</w:t>
      </w:r>
      <w:r w:rsidR="0079204B" w:rsidRPr="000E7CC2">
        <w:rPr>
          <w:rFonts w:ascii="Times New Roman" w:eastAsia="Calibri" w:hAnsi="Times New Roman" w:cs="Times New Roman"/>
          <w:sz w:val="28"/>
          <w:szCs w:val="28"/>
        </w:rPr>
        <w:t>), которое бы учитывало интересы собственника изымаемого недвижимого имущества</w:t>
      </w:r>
      <w:r w:rsidR="00A02B1F" w:rsidRPr="000E7CC2">
        <w:rPr>
          <w:rFonts w:ascii="Times New Roman" w:eastAsia="Times New Roman" w:hAnsi="Times New Roman" w:cs="Times New Roman"/>
          <w:sz w:val="28"/>
          <w:szCs w:val="28"/>
        </w:rPr>
        <w:t xml:space="preserve">. </w:t>
      </w:r>
      <w:r w:rsidR="007519C1" w:rsidRPr="000E7CC2">
        <w:rPr>
          <w:rFonts w:ascii="Times New Roman" w:eastAsia="Calibri" w:hAnsi="Times New Roman" w:cs="Times New Roman"/>
          <w:sz w:val="28"/>
          <w:szCs w:val="28"/>
        </w:rPr>
        <w:t xml:space="preserve">Напротив, при определении условий изъятия недвижимого имущества для государственных (муниципальных) нужд существует риск нарушения органом </w:t>
      </w:r>
      <w:r w:rsidR="0087411C" w:rsidRPr="000E7CC2">
        <w:rPr>
          <w:rFonts w:ascii="Times New Roman" w:eastAsia="Calibri" w:hAnsi="Times New Roman" w:cs="Times New Roman"/>
          <w:sz w:val="28"/>
          <w:szCs w:val="28"/>
        </w:rPr>
        <w:t xml:space="preserve">публичной власти </w:t>
      </w:r>
      <w:r w:rsidR="007519C1" w:rsidRPr="000E7CC2">
        <w:rPr>
          <w:rFonts w:ascii="Times New Roman" w:eastAsia="Calibri" w:hAnsi="Times New Roman" w:cs="Times New Roman"/>
          <w:sz w:val="28"/>
          <w:szCs w:val="28"/>
        </w:rPr>
        <w:t>предусмотренных законом правил изъятия соответствующего недвижимого имущества. Наличие указанного риска подтверждается судебной практик</w:t>
      </w:r>
      <w:r w:rsidR="00630389" w:rsidRPr="000E7CC2">
        <w:rPr>
          <w:rFonts w:ascii="Times New Roman" w:eastAsia="Calibri" w:hAnsi="Times New Roman" w:cs="Times New Roman"/>
          <w:sz w:val="28"/>
          <w:szCs w:val="28"/>
        </w:rPr>
        <w:t>ой</w:t>
      </w:r>
      <w:r w:rsidR="007519C1" w:rsidRPr="000E7CC2">
        <w:rPr>
          <w:rFonts w:ascii="Times New Roman" w:eastAsia="Calibri" w:hAnsi="Times New Roman" w:cs="Times New Roman"/>
          <w:sz w:val="28"/>
          <w:szCs w:val="28"/>
        </w:rPr>
        <w:t>, из которой следует, что участие органа публичной власти не гарантирует законность содержания соглашения об изъятии недвижимого имущества для государственных (муниципальных) нужд (</w:t>
      </w:r>
      <w:r w:rsidR="00AC3315" w:rsidRPr="000E7CC2">
        <w:rPr>
          <w:rFonts w:ascii="Times New Roman" w:eastAsia="Calibri" w:hAnsi="Times New Roman" w:cs="Times New Roman"/>
          <w:sz w:val="28"/>
          <w:szCs w:val="28"/>
        </w:rPr>
        <w:t xml:space="preserve">например: </w:t>
      </w:r>
      <w:r w:rsidR="007519C1" w:rsidRPr="000E7CC2">
        <w:rPr>
          <w:rFonts w:ascii="Times New Roman" w:eastAsia="Calibri" w:hAnsi="Times New Roman" w:cs="Times New Roman"/>
          <w:sz w:val="28"/>
          <w:szCs w:val="28"/>
        </w:rPr>
        <w:t>постановление Восемнадцатого арбитражного апелляционного суда от 31 марта 2022 г. по делу № А07-8847/2021, постановление Четвертого арбитражного апелляционного суда от</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15</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февраля</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 xml:space="preserve">2021 г. по делу № А58-6644/2018, решение </w:t>
      </w:r>
      <w:proofErr w:type="spellStart"/>
      <w:r w:rsidR="007519C1" w:rsidRPr="000E7CC2">
        <w:rPr>
          <w:rFonts w:ascii="Times New Roman" w:eastAsia="Calibri" w:hAnsi="Times New Roman" w:cs="Times New Roman"/>
          <w:sz w:val="28"/>
          <w:szCs w:val="28"/>
        </w:rPr>
        <w:t>Краснокамского</w:t>
      </w:r>
      <w:proofErr w:type="spellEnd"/>
      <w:r w:rsidR="007519C1" w:rsidRPr="000E7CC2">
        <w:rPr>
          <w:rFonts w:ascii="Times New Roman" w:eastAsia="Calibri" w:hAnsi="Times New Roman" w:cs="Times New Roman"/>
          <w:sz w:val="28"/>
          <w:szCs w:val="28"/>
        </w:rPr>
        <w:t xml:space="preserve"> городского суда Пермского края от 14 декабря 2023 г. по делу № 2-1303/2023, </w:t>
      </w:r>
      <w:r w:rsidR="007519C1" w:rsidRPr="000E7CC2">
        <w:rPr>
          <w:rFonts w:ascii="Times New Roman" w:eastAsia="Calibri" w:hAnsi="Times New Roman" w:cs="Times New Roman"/>
          <w:sz w:val="28"/>
          <w:szCs w:val="28"/>
        </w:rPr>
        <w:lastRenderedPageBreak/>
        <w:t xml:space="preserve">решение </w:t>
      </w:r>
      <w:proofErr w:type="spellStart"/>
      <w:r w:rsidR="007519C1" w:rsidRPr="000E7CC2">
        <w:rPr>
          <w:rFonts w:ascii="Times New Roman" w:eastAsia="Calibri" w:hAnsi="Times New Roman" w:cs="Times New Roman"/>
          <w:sz w:val="28"/>
          <w:szCs w:val="28"/>
        </w:rPr>
        <w:t>Чертковского</w:t>
      </w:r>
      <w:proofErr w:type="spellEnd"/>
      <w:r w:rsidR="007519C1" w:rsidRPr="000E7CC2">
        <w:rPr>
          <w:rFonts w:ascii="Times New Roman" w:eastAsia="Calibri" w:hAnsi="Times New Roman" w:cs="Times New Roman"/>
          <w:sz w:val="28"/>
          <w:szCs w:val="28"/>
        </w:rPr>
        <w:t xml:space="preserve"> районного суда Ростовской области от</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30</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октября</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2018</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г. по делу № 2-483/2018 и др.).</w:t>
      </w:r>
    </w:p>
    <w:p w14:paraId="3AAF466A" w14:textId="43CD5321" w:rsidR="009A106E" w:rsidRPr="000E7CC2" w:rsidRDefault="007519C1"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В иностранных правопорядках вопрос участия нотариуса в процедуре изъятия недвижимого имущества для публичных нужд решается по-разному</w:t>
      </w:r>
      <w:r w:rsidR="00927805" w:rsidRPr="000E7CC2">
        <w:rPr>
          <w:rFonts w:ascii="Times New Roman" w:eastAsia="Calibri" w:hAnsi="Times New Roman" w:cs="Times New Roman"/>
          <w:sz w:val="28"/>
          <w:szCs w:val="28"/>
        </w:rPr>
        <w:t>, что обусловлено различными подходами к</w:t>
      </w:r>
      <w:r w:rsidR="0079204B" w:rsidRPr="000E7CC2">
        <w:rPr>
          <w:rFonts w:ascii="Times New Roman" w:eastAsia="Calibri" w:hAnsi="Times New Roman" w:cs="Times New Roman"/>
          <w:sz w:val="28"/>
          <w:szCs w:val="28"/>
        </w:rPr>
        <w:t xml:space="preserve"> регулированию</w:t>
      </w:r>
      <w:r w:rsidR="00927805" w:rsidRPr="000E7CC2">
        <w:rPr>
          <w:rFonts w:ascii="Times New Roman" w:eastAsia="Calibri" w:hAnsi="Times New Roman" w:cs="Times New Roman"/>
          <w:sz w:val="28"/>
          <w:szCs w:val="28"/>
        </w:rPr>
        <w:t xml:space="preserve"> процедур</w:t>
      </w:r>
      <w:r w:rsidR="0079204B" w:rsidRPr="000E7CC2">
        <w:rPr>
          <w:rFonts w:ascii="Times New Roman" w:eastAsia="Calibri" w:hAnsi="Times New Roman" w:cs="Times New Roman"/>
          <w:sz w:val="28"/>
          <w:szCs w:val="28"/>
        </w:rPr>
        <w:t>ы</w:t>
      </w:r>
      <w:r w:rsidR="00927805" w:rsidRPr="000E7CC2">
        <w:rPr>
          <w:rFonts w:ascii="Times New Roman" w:eastAsia="Calibri" w:hAnsi="Times New Roman" w:cs="Times New Roman"/>
          <w:sz w:val="28"/>
          <w:szCs w:val="28"/>
        </w:rPr>
        <w:t xml:space="preserve"> изъятия для публичных нужд.</w:t>
      </w:r>
    </w:p>
    <w:p w14:paraId="02EAF63E" w14:textId="2459AB1F" w:rsidR="007519C1" w:rsidRPr="000E7CC2" w:rsidRDefault="007519C1"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Например, в Германии </w:t>
      </w:r>
      <w:r w:rsidR="009A106E" w:rsidRPr="000E7CC2">
        <w:rPr>
          <w:rFonts w:ascii="Times New Roman" w:eastAsia="Calibri" w:hAnsi="Times New Roman" w:cs="Times New Roman"/>
          <w:sz w:val="28"/>
          <w:szCs w:val="28"/>
        </w:rPr>
        <w:t>соглашение (</w:t>
      </w:r>
      <w:r w:rsidR="009A106E" w:rsidRPr="000E7CC2">
        <w:rPr>
          <w:rFonts w:ascii="Times New Roman" w:eastAsia="Calibri" w:hAnsi="Times New Roman" w:cs="Times New Roman"/>
          <w:i/>
          <w:sz w:val="28"/>
          <w:szCs w:val="28"/>
          <w:lang w:val="de-DE"/>
        </w:rPr>
        <w:t>Einigung</w:t>
      </w:r>
      <w:r w:rsidR="009A106E"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котор</w:t>
      </w:r>
      <w:r w:rsidR="009A106E" w:rsidRPr="000E7CC2">
        <w:rPr>
          <w:rFonts w:ascii="Times New Roman" w:eastAsia="Calibri" w:hAnsi="Times New Roman" w:cs="Times New Roman"/>
          <w:sz w:val="28"/>
          <w:szCs w:val="28"/>
        </w:rPr>
        <w:t>ое может быть заключено между приобретателем подлежащего принудительному отчуждению земельного участка и собственником земельного участка в рамках процедуры принудительного изъятия (</w:t>
      </w:r>
      <w:r w:rsidR="009A106E" w:rsidRPr="000E7CC2">
        <w:rPr>
          <w:rFonts w:ascii="Times New Roman" w:eastAsia="Calibri" w:hAnsi="Times New Roman" w:cs="Times New Roman"/>
          <w:i/>
          <w:sz w:val="28"/>
          <w:szCs w:val="28"/>
          <w:lang w:val="de-DE"/>
        </w:rPr>
        <w:t>Enteignungsverfahren</w:t>
      </w:r>
      <w:r w:rsidR="009A106E"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 не требует нотариального удостоверения (§ 110 Строительного кодекса </w:t>
      </w:r>
      <w:r w:rsidR="009A106E" w:rsidRPr="000E7CC2">
        <w:rPr>
          <w:rFonts w:ascii="Times New Roman" w:eastAsia="Calibri" w:hAnsi="Times New Roman" w:cs="Times New Roman"/>
          <w:sz w:val="28"/>
          <w:szCs w:val="28"/>
        </w:rPr>
        <w:t>ФРГ</w:t>
      </w:r>
      <w:r w:rsidRPr="000E7CC2">
        <w:rPr>
          <w:rFonts w:ascii="Times New Roman" w:eastAsia="Calibri" w:hAnsi="Times New Roman" w:cs="Times New Roman"/>
          <w:sz w:val="28"/>
          <w:szCs w:val="28"/>
        </w:rPr>
        <w:t xml:space="preserve">), </w:t>
      </w:r>
      <w:r w:rsidR="00D637E8" w:rsidRPr="000E7CC2">
        <w:rPr>
          <w:rFonts w:ascii="Times New Roman" w:eastAsia="Calibri" w:hAnsi="Times New Roman" w:cs="Times New Roman"/>
          <w:sz w:val="28"/>
          <w:szCs w:val="28"/>
        </w:rPr>
        <w:t xml:space="preserve">так как </w:t>
      </w:r>
      <w:r w:rsidRPr="000E7CC2">
        <w:rPr>
          <w:rFonts w:ascii="Times New Roman" w:eastAsia="Calibri" w:hAnsi="Times New Roman" w:cs="Times New Roman"/>
          <w:sz w:val="28"/>
          <w:szCs w:val="28"/>
        </w:rPr>
        <w:t xml:space="preserve">такое изъятие рассматривается как публично-правовой акт, на который правила абзаца 1 § 311b ГГУ не распространяются. </w:t>
      </w:r>
      <w:r w:rsidR="005646EC" w:rsidRPr="000E7CC2">
        <w:rPr>
          <w:rFonts w:ascii="Times New Roman" w:eastAsia="Calibri" w:hAnsi="Times New Roman" w:cs="Times New Roman"/>
          <w:sz w:val="28"/>
          <w:szCs w:val="28"/>
        </w:rPr>
        <w:t>О</w:t>
      </w:r>
      <w:r w:rsidR="008C10E1" w:rsidRPr="000E7CC2">
        <w:rPr>
          <w:rFonts w:ascii="Times New Roman" w:eastAsia="Calibri" w:hAnsi="Times New Roman" w:cs="Times New Roman"/>
          <w:sz w:val="28"/>
          <w:szCs w:val="28"/>
        </w:rPr>
        <w:t>днако</w:t>
      </w:r>
      <w:r w:rsidR="009A106E" w:rsidRPr="000E7CC2">
        <w:rPr>
          <w:rFonts w:ascii="Times New Roman" w:eastAsia="Calibri" w:hAnsi="Times New Roman" w:cs="Times New Roman"/>
          <w:sz w:val="28"/>
          <w:szCs w:val="28"/>
        </w:rPr>
        <w:t xml:space="preserve"> </w:t>
      </w:r>
      <w:r w:rsidR="005646EC" w:rsidRPr="000E7CC2">
        <w:rPr>
          <w:rFonts w:ascii="Times New Roman" w:eastAsia="Calibri" w:hAnsi="Times New Roman" w:cs="Times New Roman"/>
          <w:sz w:val="28"/>
          <w:szCs w:val="28"/>
        </w:rPr>
        <w:t>в</w:t>
      </w:r>
      <w:r w:rsidR="009A106E" w:rsidRPr="000E7CC2">
        <w:rPr>
          <w:rFonts w:ascii="Times New Roman" w:eastAsia="Calibri" w:hAnsi="Times New Roman" w:cs="Times New Roman"/>
          <w:sz w:val="28"/>
          <w:szCs w:val="28"/>
        </w:rPr>
        <w:t xml:space="preserve"> заключении такого соглашения </w:t>
      </w:r>
      <w:r w:rsidR="005646EC" w:rsidRPr="000E7CC2">
        <w:rPr>
          <w:rFonts w:ascii="Times New Roman" w:eastAsia="Calibri" w:hAnsi="Times New Roman" w:cs="Times New Roman"/>
          <w:sz w:val="28"/>
          <w:szCs w:val="28"/>
        </w:rPr>
        <w:t xml:space="preserve">помимо органа публичной власти и собственника изымаемого земельного участка </w:t>
      </w:r>
      <w:r w:rsidR="009A106E" w:rsidRPr="000E7CC2">
        <w:rPr>
          <w:rFonts w:ascii="Times New Roman" w:eastAsia="Calibri" w:hAnsi="Times New Roman" w:cs="Times New Roman"/>
          <w:sz w:val="28"/>
          <w:szCs w:val="28"/>
        </w:rPr>
        <w:t xml:space="preserve">участвует </w:t>
      </w:r>
      <w:r w:rsidR="005646EC" w:rsidRPr="000E7CC2">
        <w:rPr>
          <w:rFonts w:ascii="Times New Roman" w:eastAsia="Calibri" w:hAnsi="Times New Roman" w:cs="Times New Roman"/>
          <w:sz w:val="28"/>
          <w:szCs w:val="28"/>
        </w:rPr>
        <w:t xml:space="preserve">также </w:t>
      </w:r>
      <w:r w:rsidR="009A106E" w:rsidRPr="000E7CC2">
        <w:rPr>
          <w:rFonts w:ascii="Times New Roman" w:eastAsia="Calibri" w:hAnsi="Times New Roman" w:cs="Times New Roman"/>
          <w:sz w:val="28"/>
          <w:szCs w:val="28"/>
        </w:rPr>
        <w:t>специальный орган</w:t>
      </w:r>
      <w:r w:rsidR="005646EC" w:rsidRPr="000E7CC2">
        <w:rPr>
          <w:rFonts w:ascii="Times New Roman" w:eastAsia="Calibri" w:hAnsi="Times New Roman" w:cs="Times New Roman"/>
          <w:sz w:val="28"/>
          <w:szCs w:val="28"/>
        </w:rPr>
        <w:t xml:space="preserve"> власти</w:t>
      </w:r>
      <w:r w:rsidR="009A106E" w:rsidRPr="000E7CC2">
        <w:rPr>
          <w:rFonts w:ascii="Times New Roman" w:eastAsia="Calibri" w:hAnsi="Times New Roman" w:cs="Times New Roman"/>
          <w:sz w:val="28"/>
          <w:szCs w:val="28"/>
        </w:rPr>
        <w:t>, уполномоченный на принятие решения об изъятии (</w:t>
      </w:r>
      <w:r w:rsidR="009A106E" w:rsidRPr="000E7CC2">
        <w:rPr>
          <w:rFonts w:ascii="Times New Roman" w:eastAsia="Calibri" w:hAnsi="Times New Roman" w:cs="Times New Roman"/>
          <w:i/>
          <w:sz w:val="28"/>
          <w:szCs w:val="28"/>
        </w:rPr>
        <w:t>E</w:t>
      </w:r>
      <w:proofErr w:type="spellStart"/>
      <w:r w:rsidR="009A106E" w:rsidRPr="000E7CC2">
        <w:rPr>
          <w:rFonts w:ascii="Times New Roman" w:eastAsia="Calibri" w:hAnsi="Times New Roman" w:cs="Times New Roman"/>
          <w:i/>
          <w:sz w:val="28"/>
          <w:szCs w:val="28"/>
          <w:lang w:val="de-DE"/>
        </w:rPr>
        <w:t>nteignungsbeh</w:t>
      </w:r>
      <w:proofErr w:type="spellEnd"/>
      <w:r w:rsidR="009A106E" w:rsidRPr="000E7CC2">
        <w:rPr>
          <w:rFonts w:ascii="Times New Roman" w:eastAsia="Calibri" w:hAnsi="Times New Roman" w:cs="Times New Roman"/>
          <w:i/>
          <w:sz w:val="28"/>
          <w:szCs w:val="28"/>
        </w:rPr>
        <w:t>ö</w:t>
      </w:r>
      <w:proofErr w:type="spellStart"/>
      <w:r w:rsidR="009A106E" w:rsidRPr="000E7CC2">
        <w:rPr>
          <w:rFonts w:ascii="Times New Roman" w:eastAsia="Calibri" w:hAnsi="Times New Roman" w:cs="Times New Roman"/>
          <w:i/>
          <w:sz w:val="28"/>
          <w:szCs w:val="28"/>
          <w:lang w:val="de-DE"/>
        </w:rPr>
        <w:t>rde</w:t>
      </w:r>
      <w:proofErr w:type="spellEnd"/>
      <w:r w:rsidR="009A106E" w:rsidRPr="000E7CC2">
        <w:rPr>
          <w:rFonts w:ascii="Times New Roman" w:eastAsia="Calibri" w:hAnsi="Times New Roman" w:cs="Times New Roman"/>
          <w:sz w:val="28"/>
          <w:szCs w:val="28"/>
        </w:rPr>
        <w:t>)</w:t>
      </w:r>
      <w:r w:rsidR="005646EC" w:rsidRPr="000E7CC2">
        <w:rPr>
          <w:rFonts w:ascii="Times New Roman" w:eastAsia="Calibri" w:hAnsi="Times New Roman" w:cs="Times New Roman"/>
          <w:sz w:val="28"/>
          <w:szCs w:val="28"/>
        </w:rPr>
        <w:t xml:space="preserve">. Данный специальный орган власти </w:t>
      </w:r>
      <w:r w:rsidR="008C10E1" w:rsidRPr="000E7CC2">
        <w:rPr>
          <w:rFonts w:ascii="Times New Roman" w:eastAsia="Calibri" w:hAnsi="Times New Roman" w:cs="Times New Roman"/>
          <w:sz w:val="28"/>
          <w:szCs w:val="28"/>
        </w:rPr>
        <w:t>не является стороной соглашения</w:t>
      </w:r>
      <w:r w:rsidR="006B7C71" w:rsidRPr="000E7CC2">
        <w:rPr>
          <w:rFonts w:ascii="Times New Roman" w:eastAsia="Calibri" w:hAnsi="Times New Roman" w:cs="Times New Roman"/>
          <w:sz w:val="28"/>
          <w:szCs w:val="28"/>
        </w:rPr>
        <w:t xml:space="preserve"> об отчуждении земельного участка</w:t>
      </w:r>
      <w:r w:rsidR="008C10E1" w:rsidRPr="000E7CC2">
        <w:rPr>
          <w:rFonts w:ascii="Times New Roman" w:eastAsia="Calibri" w:hAnsi="Times New Roman" w:cs="Times New Roman"/>
          <w:sz w:val="28"/>
          <w:szCs w:val="28"/>
        </w:rPr>
        <w:t xml:space="preserve"> и</w:t>
      </w:r>
      <w:r w:rsidR="005646EC" w:rsidRPr="000E7CC2">
        <w:rPr>
          <w:rFonts w:ascii="Times New Roman" w:eastAsia="Calibri" w:hAnsi="Times New Roman" w:cs="Times New Roman"/>
          <w:sz w:val="28"/>
          <w:szCs w:val="28"/>
        </w:rPr>
        <w:t>ли</w:t>
      </w:r>
      <w:r w:rsidR="008C10E1" w:rsidRPr="000E7CC2">
        <w:rPr>
          <w:rFonts w:ascii="Times New Roman" w:eastAsia="Calibri" w:hAnsi="Times New Roman" w:cs="Times New Roman"/>
          <w:sz w:val="28"/>
          <w:szCs w:val="28"/>
        </w:rPr>
        <w:t xml:space="preserve"> приобретателем </w:t>
      </w:r>
      <w:r w:rsidR="006B7C71" w:rsidRPr="000E7CC2">
        <w:rPr>
          <w:rFonts w:ascii="Times New Roman" w:eastAsia="Calibri" w:hAnsi="Times New Roman" w:cs="Times New Roman"/>
          <w:sz w:val="28"/>
          <w:szCs w:val="28"/>
        </w:rPr>
        <w:t>последнего</w:t>
      </w:r>
      <w:r w:rsidR="008C10E1" w:rsidRPr="000E7CC2">
        <w:rPr>
          <w:rFonts w:ascii="Times New Roman" w:eastAsia="Calibri" w:hAnsi="Times New Roman" w:cs="Times New Roman"/>
          <w:sz w:val="28"/>
          <w:szCs w:val="28"/>
        </w:rPr>
        <w:t xml:space="preserve"> (§104,</w:t>
      </w:r>
      <w:r w:rsidR="009A106E" w:rsidRPr="000E7CC2">
        <w:rPr>
          <w:rFonts w:ascii="Times New Roman" w:eastAsia="Calibri" w:hAnsi="Times New Roman" w:cs="Times New Roman"/>
          <w:sz w:val="28"/>
          <w:szCs w:val="28"/>
        </w:rPr>
        <w:t xml:space="preserve"> </w:t>
      </w:r>
      <w:r w:rsidR="008C10E1" w:rsidRPr="000E7CC2">
        <w:rPr>
          <w:rFonts w:ascii="Times New Roman" w:eastAsia="Calibri" w:hAnsi="Times New Roman" w:cs="Times New Roman"/>
          <w:sz w:val="28"/>
          <w:szCs w:val="28"/>
        </w:rPr>
        <w:t xml:space="preserve">106 Строительного кодекса </w:t>
      </w:r>
      <w:r w:rsidR="009A106E" w:rsidRPr="000E7CC2">
        <w:rPr>
          <w:rFonts w:ascii="Times New Roman" w:eastAsia="Calibri" w:hAnsi="Times New Roman" w:cs="Times New Roman"/>
          <w:sz w:val="28"/>
          <w:szCs w:val="28"/>
        </w:rPr>
        <w:t>ФРГ</w:t>
      </w:r>
      <w:r w:rsidR="008C10E1" w:rsidRPr="000E7CC2">
        <w:rPr>
          <w:rFonts w:ascii="Times New Roman" w:eastAsia="Calibri" w:hAnsi="Times New Roman" w:cs="Times New Roman"/>
          <w:sz w:val="28"/>
          <w:szCs w:val="28"/>
        </w:rPr>
        <w:t>)</w:t>
      </w:r>
      <w:r w:rsidR="006B7C71" w:rsidRPr="000E7CC2">
        <w:rPr>
          <w:rFonts w:ascii="Times New Roman" w:eastAsia="Calibri" w:hAnsi="Times New Roman" w:cs="Times New Roman"/>
          <w:sz w:val="28"/>
          <w:szCs w:val="28"/>
        </w:rPr>
        <w:t xml:space="preserve">, </w:t>
      </w:r>
      <w:r w:rsidR="00856C13" w:rsidRPr="000E7CC2">
        <w:rPr>
          <w:rFonts w:ascii="Times New Roman" w:eastAsia="Calibri" w:hAnsi="Times New Roman" w:cs="Times New Roman"/>
          <w:sz w:val="28"/>
          <w:szCs w:val="28"/>
        </w:rPr>
        <w:t>такой</w:t>
      </w:r>
      <w:r w:rsidR="006B7C71" w:rsidRPr="000E7CC2">
        <w:rPr>
          <w:rFonts w:ascii="Times New Roman" w:eastAsia="Calibri" w:hAnsi="Times New Roman" w:cs="Times New Roman"/>
          <w:sz w:val="28"/>
          <w:szCs w:val="28"/>
        </w:rPr>
        <w:t xml:space="preserve"> орган выступает в качестве</w:t>
      </w:r>
      <w:r w:rsidR="005646EC"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треть</w:t>
      </w:r>
      <w:r w:rsidR="006B7C71" w:rsidRPr="000E7CC2">
        <w:rPr>
          <w:rFonts w:ascii="Times New Roman" w:eastAsia="Calibri" w:hAnsi="Times New Roman" w:cs="Times New Roman"/>
          <w:sz w:val="28"/>
          <w:szCs w:val="28"/>
        </w:rPr>
        <w:t>его</w:t>
      </w:r>
      <w:r w:rsidR="005646EC" w:rsidRPr="000E7CC2">
        <w:rPr>
          <w:rFonts w:ascii="Times New Roman" w:eastAsia="Calibri" w:hAnsi="Times New Roman" w:cs="Times New Roman"/>
          <w:sz w:val="28"/>
          <w:szCs w:val="28"/>
        </w:rPr>
        <w:t>, независим</w:t>
      </w:r>
      <w:r w:rsidR="006B7C71" w:rsidRPr="000E7CC2">
        <w:rPr>
          <w:rFonts w:ascii="Times New Roman" w:eastAsia="Calibri" w:hAnsi="Times New Roman" w:cs="Times New Roman"/>
          <w:sz w:val="28"/>
          <w:szCs w:val="28"/>
        </w:rPr>
        <w:t>ого</w:t>
      </w:r>
      <w:r w:rsidR="005646EC"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лиц</w:t>
      </w:r>
      <w:r w:rsidR="006B7C71" w:rsidRPr="000E7CC2">
        <w:rPr>
          <w:rFonts w:ascii="Times New Roman" w:eastAsia="Calibri" w:hAnsi="Times New Roman" w:cs="Times New Roman"/>
          <w:sz w:val="28"/>
          <w:szCs w:val="28"/>
        </w:rPr>
        <w:t>а</w:t>
      </w:r>
      <w:r w:rsidR="009A106E" w:rsidRPr="000E7CC2">
        <w:rPr>
          <w:rFonts w:ascii="Times New Roman" w:eastAsia="Calibri" w:hAnsi="Times New Roman" w:cs="Times New Roman"/>
          <w:sz w:val="28"/>
          <w:szCs w:val="28"/>
        </w:rPr>
        <w:t xml:space="preserve">, </w:t>
      </w:r>
      <w:r w:rsidR="005646EC" w:rsidRPr="000E7CC2">
        <w:rPr>
          <w:rFonts w:ascii="Times New Roman" w:eastAsia="Calibri" w:hAnsi="Times New Roman" w:cs="Times New Roman"/>
          <w:sz w:val="28"/>
          <w:szCs w:val="28"/>
        </w:rPr>
        <w:t>которое</w:t>
      </w:r>
      <w:r w:rsidR="009A106E" w:rsidRPr="000E7CC2">
        <w:rPr>
          <w:rFonts w:ascii="Times New Roman" w:eastAsia="Calibri" w:hAnsi="Times New Roman" w:cs="Times New Roman"/>
          <w:sz w:val="28"/>
          <w:szCs w:val="28"/>
        </w:rPr>
        <w:t xml:space="preserve"> в том числе информ</w:t>
      </w:r>
      <w:r w:rsidR="006B7C71" w:rsidRPr="000E7CC2">
        <w:rPr>
          <w:rFonts w:ascii="Times New Roman" w:eastAsia="Calibri" w:hAnsi="Times New Roman" w:cs="Times New Roman"/>
          <w:sz w:val="28"/>
          <w:szCs w:val="28"/>
        </w:rPr>
        <w:t>ирует собственника земельного участка о последствиях заключения соглашения об отчуждении земельного участка, правах собственника и пр.</w:t>
      </w:r>
      <w:r w:rsidR="009A106E" w:rsidRPr="000E7CC2">
        <w:rPr>
          <w:rFonts w:ascii="Times New Roman" w:eastAsia="Calibri" w:hAnsi="Times New Roman" w:cs="Times New Roman"/>
          <w:sz w:val="28"/>
          <w:szCs w:val="28"/>
        </w:rPr>
        <w:t xml:space="preserve"> </w:t>
      </w:r>
      <w:r w:rsidR="006B7C71" w:rsidRPr="000E7CC2">
        <w:rPr>
          <w:rFonts w:ascii="Times New Roman" w:eastAsia="Calibri" w:hAnsi="Times New Roman" w:cs="Times New Roman"/>
          <w:sz w:val="28"/>
          <w:szCs w:val="28"/>
        </w:rPr>
        <w:t>Следует также отметить, что</w:t>
      </w:r>
      <w:r w:rsidR="009A106E" w:rsidRPr="000E7CC2">
        <w:rPr>
          <w:rFonts w:ascii="Times New Roman" w:eastAsia="Calibri" w:hAnsi="Times New Roman" w:cs="Times New Roman"/>
          <w:sz w:val="28"/>
          <w:szCs w:val="28"/>
        </w:rPr>
        <w:t xml:space="preserve"> </w:t>
      </w:r>
      <w:r w:rsidR="00ED1E56" w:rsidRPr="000E7CC2">
        <w:rPr>
          <w:rFonts w:ascii="Times New Roman" w:eastAsia="Calibri" w:hAnsi="Times New Roman" w:cs="Times New Roman"/>
          <w:sz w:val="28"/>
          <w:szCs w:val="28"/>
        </w:rPr>
        <w:t xml:space="preserve">необходимым предварительным условием допустимости </w:t>
      </w:r>
      <w:r w:rsidR="00AE1949" w:rsidRPr="000E7CC2">
        <w:rPr>
          <w:rFonts w:ascii="Times New Roman" w:eastAsia="Calibri" w:hAnsi="Times New Roman" w:cs="Times New Roman"/>
          <w:sz w:val="28"/>
          <w:szCs w:val="28"/>
        </w:rPr>
        <w:t>проведени</w:t>
      </w:r>
      <w:r w:rsidR="00ED1E56" w:rsidRPr="000E7CC2">
        <w:rPr>
          <w:rFonts w:ascii="Times New Roman" w:eastAsia="Calibri" w:hAnsi="Times New Roman" w:cs="Times New Roman"/>
          <w:sz w:val="28"/>
          <w:szCs w:val="28"/>
        </w:rPr>
        <w:t>я</w:t>
      </w:r>
      <w:r w:rsidR="009A106E" w:rsidRPr="000E7CC2">
        <w:rPr>
          <w:rFonts w:ascii="Times New Roman" w:eastAsia="Calibri" w:hAnsi="Times New Roman" w:cs="Times New Roman"/>
          <w:sz w:val="28"/>
          <w:szCs w:val="28"/>
        </w:rPr>
        <w:t xml:space="preserve"> процедуры принудительного изъятия</w:t>
      </w:r>
      <w:r w:rsidR="006B7C71" w:rsidRPr="000E7CC2">
        <w:rPr>
          <w:rFonts w:ascii="Times New Roman" w:eastAsia="Calibri" w:hAnsi="Times New Roman" w:cs="Times New Roman"/>
          <w:sz w:val="28"/>
          <w:szCs w:val="28"/>
        </w:rPr>
        <w:t xml:space="preserve"> земельного участка для публичных нужд </w:t>
      </w:r>
      <w:r w:rsidR="00ED1E56" w:rsidRPr="000E7CC2">
        <w:rPr>
          <w:rFonts w:ascii="Times New Roman" w:eastAsia="Calibri" w:hAnsi="Times New Roman" w:cs="Times New Roman"/>
          <w:sz w:val="28"/>
          <w:szCs w:val="28"/>
        </w:rPr>
        <w:t>является</w:t>
      </w:r>
      <w:r w:rsidR="006B7C71"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направление со стороны приобретателя земельного участка собственнику предложения о добровольном заключении договора</w:t>
      </w:r>
      <w:r w:rsidR="006B7C71" w:rsidRPr="000E7CC2">
        <w:rPr>
          <w:rFonts w:ascii="Times New Roman" w:eastAsia="Calibri" w:hAnsi="Times New Roman" w:cs="Times New Roman"/>
          <w:sz w:val="28"/>
          <w:szCs w:val="28"/>
        </w:rPr>
        <w:t xml:space="preserve"> купли-продажи</w:t>
      </w:r>
      <w:r w:rsidR="00ED1E56" w:rsidRPr="000E7CC2">
        <w:rPr>
          <w:rFonts w:ascii="Times New Roman" w:eastAsia="Calibri" w:hAnsi="Times New Roman" w:cs="Times New Roman"/>
          <w:sz w:val="28"/>
          <w:szCs w:val="28"/>
        </w:rPr>
        <w:t xml:space="preserve"> или мены</w:t>
      </w:r>
      <w:r w:rsidR="006B7C71" w:rsidRPr="000E7CC2">
        <w:rPr>
          <w:rFonts w:ascii="Times New Roman" w:eastAsia="Calibri" w:hAnsi="Times New Roman" w:cs="Times New Roman"/>
          <w:sz w:val="28"/>
          <w:szCs w:val="28"/>
        </w:rPr>
        <w:t xml:space="preserve"> земельного участка</w:t>
      </w:r>
      <w:r w:rsidR="009A106E" w:rsidRPr="000E7CC2">
        <w:rPr>
          <w:rFonts w:ascii="Times New Roman" w:eastAsia="Calibri" w:hAnsi="Times New Roman" w:cs="Times New Roman"/>
          <w:sz w:val="28"/>
          <w:szCs w:val="28"/>
        </w:rPr>
        <w:t xml:space="preserve"> (абзац 2 §</w:t>
      </w:r>
      <w:r w:rsidR="005646EC"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87 Строительного кодекса ФРГ), который</w:t>
      </w:r>
      <w:r w:rsidR="006B7C71" w:rsidRPr="000E7CC2">
        <w:rPr>
          <w:rFonts w:ascii="Times New Roman" w:eastAsia="Calibri" w:hAnsi="Times New Roman" w:cs="Times New Roman"/>
          <w:sz w:val="28"/>
          <w:szCs w:val="28"/>
        </w:rPr>
        <w:t xml:space="preserve">, будучи </w:t>
      </w:r>
      <w:r w:rsidR="009A106E" w:rsidRPr="000E7CC2">
        <w:rPr>
          <w:rFonts w:ascii="Times New Roman" w:eastAsia="Calibri" w:hAnsi="Times New Roman" w:cs="Times New Roman"/>
          <w:sz w:val="28"/>
          <w:szCs w:val="28"/>
        </w:rPr>
        <w:t xml:space="preserve">обычным частноправовым договором, </w:t>
      </w:r>
      <w:r w:rsidR="006B7C71" w:rsidRPr="000E7CC2">
        <w:rPr>
          <w:rFonts w:ascii="Times New Roman" w:eastAsia="Calibri" w:hAnsi="Times New Roman" w:cs="Times New Roman"/>
          <w:sz w:val="28"/>
          <w:szCs w:val="28"/>
        </w:rPr>
        <w:t>подлежит обязательному нотариальному удостоверению</w:t>
      </w:r>
      <w:r w:rsidR="009A106E" w:rsidRPr="000E7CC2">
        <w:rPr>
          <w:rFonts w:ascii="Times New Roman" w:eastAsia="Calibri" w:hAnsi="Times New Roman" w:cs="Times New Roman"/>
          <w:sz w:val="28"/>
          <w:szCs w:val="28"/>
        </w:rPr>
        <w:t>.</w:t>
      </w:r>
    </w:p>
    <w:p w14:paraId="1006EC31" w14:textId="03AF6181" w:rsidR="007519C1" w:rsidRPr="000E7CC2" w:rsidRDefault="007519C1">
      <w:pPr>
        <w:spacing w:after="0" w:line="360" w:lineRule="auto"/>
        <w:ind w:firstLine="708"/>
        <w:jc w:val="both"/>
        <w:rPr>
          <w:rFonts w:ascii="Times New Roman" w:hAnsi="Times New Roman" w:cs="Times New Roman"/>
          <w:sz w:val="28"/>
          <w:szCs w:val="28"/>
        </w:rPr>
      </w:pPr>
      <w:r w:rsidRPr="000E7CC2">
        <w:rPr>
          <w:rFonts w:ascii="Times New Roman" w:hAnsi="Times New Roman" w:cs="Times New Roman"/>
          <w:sz w:val="28"/>
          <w:szCs w:val="28"/>
        </w:rPr>
        <w:lastRenderedPageBreak/>
        <w:t xml:space="preserve">В Италии </w:t>
      </w:r>
      <w:r w:rsidR="006B7C71" w:rsidRPr="000E7CC2">
        <w:rPr>
          <w:rFonts w:ascii="Times New Roman" w:hAnsi="Times New Roman" w:cs="Times New Roman"/>
          <w:sz w:val="28"/>
          <w:szCs w:val="28"/>
        </w:rPr>
        <w:t xml:space="preserve">участие нотариуса в процедуре изъятия недвижимого имущества для публичных нужд состоит в том, что он </w:t>
      </w:r>
      <w:r w:rsidRPr="000E7CC2">
        <w:rPr>
          <w:rFonts w:ascii="Times New Roman" w:hAnsi="Times New Roman" w:cs="Times New Roman"/>
          <w:sz w:val="28"/>
          <w:szCs w:val="28"/>
        </w:rPr>
        <w:t>удостовер</w:t>
      </w:r>
      <w:r w:rsidR="006B7C71" w:rsidRPr="000E7CC2">
        <w:rPr>
          <w:rFonts w:ascii="Times New Roman" w:hAnsi="Times New Roman" w:cs="Times New Roman"/>
          <w:sz w:val="28"/>
          <w:szCs w:val="28"/>
        </w:rPr>
        <w:t>яет</w:t>
      </w:r>
      <w:r w:rsidRPr="000E7CC2">
        <w:rPr>
          <w:rFonts w:ascii="Times New Roman" w:hAnsi="Times New Roman" w:cs="Times New Roman"/>
          <w:sz w:val="28"/>
          <w:szCs w:val="28"/>
        </w:rPr>
        <w:t xml:space="preserve"> согласи</w:t>
      </w:r>
      <w:r w:rsidR="006B7C71" w:rsidRPr="000E7CC2">
        <w:rPr>
          <w:rFonts w:ascii="Times New Roman" w:hAnsi="Times New Roman" w:cs="Times New Roman"/>
          <w:sz w:val="28"/>
          <w:szCs w:val="28"/>
        </w:rPr>
        <w:t>е</w:t>
      </w:r>
      <w:r w:rsidRPr="000E7CC2">
        <w:rPr>
          <w:rFonts w:ascii="Times New Roman" w:hAnsi="Times New Roman" w:cs="Times New Roman"/>
          <w:sz w:val="28"/>
          <w:szCs w:val="28"/>
        </w:rPr>
        <w:t xml:space="preserve"> собственника изымаемого недвижимого имущества с размером предложенной компенсации (статья 20 Декрета Президента</w:t>
      </w:r>
      <w:r w:rsidR="00927805" w:rsidRPr="000E7CC2">
        <w:rPr>
          <w:rFonts w:ascii="Times New Roman" w:hAnsi="Times New Roman" w:cs="Times New Roman"/>
          <w:sz w:val="28"/>
          <w:szCs w:val="28"/>
        </w:rPr>
        <w:t xml:space="preserve"> </w:t>
      </w:r>
      <w:r w:rsidR="004172A5" w:rsidRPr="000E7CC2">
        <w:rPr>
          <w:rFonts w:ascii="Times New Roman" w:hAnsi="Times New Roman" w:cs="Times New Roman"/>
          <w:sz w:val="28"/>
          <w:szCs w:val="28"/>
        </w:rPr>
        <w:t>Итальянской Республики</w:t>
      </w:r>
      <w:r w:rsidRPr="000E7CC2">
        <w:rPr>
          <w:rFonts w:ascii="Times New Roman" w:hAnsi="Times New Roman" w:cs="Times New Roman"/>
          <w:sz w:val="28"/>
          <w:szCs w:val="28"/>
        </w:rPr>
        <w:t xml:space="preserve"> № 327 от 8 июня 2001 г.), а также акт о передаче права собственности на недвижимое имущество органу</w:t>
      </w:r>
      <w:r w:rsidR="0087411C" w:rsidRPr="000E7CC2">
        <w:rPr>
          <w:rFonts w:ascii="Times New Roman" w:hAnsi="Times New Roman" w:cs="Times New Roman"/>
          <w:sz w:val="28"/>
          <w:szCs w:val="28"/>
        </w:rPr>
        <w:t xml:space="preserve"> публичной власти</w:t>
      </w:r>
      <w:r w:rsidRPr="000E7CC2">
        <w:rPr>
          <w:rFonts w:ascii="Times New Roman" w:hAnsi="Times New Roman" w:cs="Times New Roman"/>
          <w:sz w:val="28"/>
          <w:szCs w:val="28"/>
        </w:rPr>
        <w:t xml:space="preserve">. </w:t>
      </w:r>
      <w:r w:rsidR="006B7C71" w:rsidRPr="000E7CC2">
        <w:rPr>
          <w:rFonts w:ascii="Times New Roman" w:hAnsi="Times New Roman" w:cs="Times New Roman"/>
          <w:sz w:val="28"/>
          <w:szCs w:val="28"/>
        </w:rPr>
        <w:t>Е</w:t>
      </w:r>
      <w:r w:rsidRPr="000E7CC2">
        <w:rPr>
          <w:rFonts w:ascii="Times New Roman" w:hAnsi="Times New Roman" w:cs="Times New Roman"/>
          <w:sz w:val="28"/>
          <w:szCs w:val="28"/>
        </w:rPr>
        <w:t>сли</w:t>
      </w:r>
      <w:r w:rsidR="006B7C71" w:rsidRPr="000E7CC2">
        <w:rPr>
          <w:rFonts w:ascii="Times New Roman" w:hAnsi="Times New Roman" w:cs="Times New Roman"/>
          <w:sz w:val="28"/>
          <w:szCs w:val="28"/>
        </w:rPr>
        <w:t xml:space="preserve"> же</w:t>
      </w:r>
      <w:r w:rsidRPr="000E7CC2">
        <w:rPr>
          <w:rFonts w:ascii="Times New Roman" w:hAnsi="Times New Roman" w:cs="Times New Roman"/>
          <w:sz w:val="28"/>
          <w:szCs w:val="28"/>
        </w:rPr>
        <w:t xml:space="preserve"> собственник не согласен с изъятием в принципе и</w:t>
      </w:r>
      <w:r w:rsidR="00AC3315" w:rsidRPr="000E7CC2">
        <w:rPr>
          <w:rFonts w:ascii="Times New Roman" w:hAnsi="Times New Roman" w:cs="Times New Roman"/>
          <w:sz w:val="28"/>
          <w:szCs w:val="28"/>
        </w:rPr>
        <w:t xml:space="preserve"> </w:t>
      </w:r>
      <w:r w:rsidRPr="000E7CC2">
        <w:rPr>
          <w:rFonts w:ascii="Times New Roman" w:hAnsi="Times New Roman" w:cs="Times New Roman"/>
          <w:sz w:val="28"/>
          <w:szCs w:val="28"/>
        </w:rPr>
        <w:t>(или) с размером предложенной компенсации, то недвижимое имущество изымается у него на основании публичного акта об изъятии (</w:t>
      </w:r>
      <w:proofErr w:type="spellStart"/>
      <w:r w:rsidRPr="000E7CC2">
        <w:rPr>
          <w:rFonts w:ascii="Times New Roman" w:hAnsi="Times New Roman" w:cs="Times New Roman"/>
          <w:i/>
          <w:iCs/>
          <w:sz w:val="28"/>
          <w:szCs w:val="28"/>
        </w:rPr>
        <w:t>decreto</w:t>
      </w:r>
      <w:proofErr w:type="spellEnd"/>
      <w:r w:rsidRPr="000E7CC2">
        <w:rPr>
          <w:rFonts w:ascii="Times New Roman" w:hAnsi="Times New Roman" w:cs="Times New Roman"/>
          <w:i/>
          <w:iCs/>
          <w:sz w:val="28"/>
          <w:szCs w:val="28"/>
        </w:rPr>
        <w:t xml:space="preserve"> </w:t>
      </w:r>
      <w:proofErr w:type="spellStart"/>
      <w:r w:rsidRPr="000E7CC2">
        <w:rPr>
          <w:rFonts w:ascii="Times New Roman" w:hAnsi="Times New Roman" w:cs="Times New Roman"/>
          <w:i/>
          <w:iCs/>
          <w:sz w:val="28"/>
          <w:szCs w:val="28"/>
        </w:rPr>
        <w:t>di</w:t>
      </w:r>
      <w:proofErr w:type="spellEnd"/>
      <w:r w:rsidRPr="000E7CC2">
        <w:rPr>
          <w:rFonts w:ascii="Times New Roman" w:hAnsi="Times New Roman" w:cs="Times New Roman"/>
          <w:i/>
          <w:iCs/>
          <w:sz w:val="28"/>
          <w:szCs w:val="28"/>
        </w:rPr>
        <w:t xml:space="preserve"> </w:t>
      </w:r>
      <w:proofErr w:type="spellStart"/>
      <w:r w:rsidRPr="000E7CC2">
        <w:rPr>
          <w:rFonts w:ascii="Times New Roman" w:hAnsi="Times New Roman" w:cs="Times New Roman"/>
          <w:i/>
          <w:iCs/>
          <w:sz w:val="28"/>
          <w:szCs w:val="28"/>
        </w:rPr>
        <w:t>esproprio</w:t>
      </w:r>
      <w:proofErr w:type="spellEnd"/>
      <w:r w:rsidRPr="000E7CC2">
        <w:rPr>
          <w:rFonts w:ascii="Times New Roman" w:hAnsi="Times New Roman" w:cs="Times New Roman"/>
          <w:sz w:val="28"/>
          <w:szCs w:val="28"/>
        </w:rPr>
        <w:t>), и участие нотариуса в таком случае не требуется.</w:t>
      </w:r>
    </w:p>
    <w:p w14:paraId="3B41EA39" w14:textId="2798C133" w:rsidR="009A106E" w:rsidRPr="000E7CC2" w:rsidRDefault="00927805" w:rsidP="00927805">
      <w:pPr>
        <w:spacing w:after="0" w:line="360" w:lineRule="auto"/>
        <w:ind w:firstLine="708"/>
        <w:jc w:val="both"/>
        <w:rPr>
          <w:rFonts w:ascii="Times New Roman" w:hAnsi="Times New Roman" w:cs="Times New Roman"/>
          <w:sz w:val="28"/>
          <w:szCs w:val="28"/>
        </w:rPr>
      </w:pPr>
      <w:r w:rsidRPr="000E7CC2">
        <w:rPr>
          <w:rFonts w:ascii="Times New Roman" w:hAnsi="Times New Roman" w:cs="Times New Roman"/>
          <w:sz w:val="28"/>
          <w:szCs w:val="28"/>
        </w:rPr>
        <w:t xml:space="preserve">Таким образом, </w:t>
      </w:r>
      <w:r w:rsidR="001111CD" w:rsidRPr="000E7CC2">
        <w:rPr>
          <w:rFonts w:ascii="Times New Roman" w:hAnsi="Times New Roman" w:cs="Times New Roman"/>
          <w:sz w:val="28"/>
          <w:szCs w:val="28"/>
        </w:rPr>
        <w:t>как в Германии, так и в Италии</w:t>
      </w:r>
      <w:r w:rsidRPr="000E7CC2">
        <w:rPr>
          <w:rFonts w:ascii="Times New Roman" w:hAnsi="Times New Roman" w:cs="Times New Roman"/>
          <w:sz w:val="28"/>
          <w:szCs w:val="28"/>
        </w:rPr>
        <w:t xml:space="preserve"> участие нотариуса </w:t>
      </w:r>
      <w:r w:rsidR="00B4044D" w:rsidRPr="000E7CC2">
        <w:rPr>
          <w:rFonts w:ascii="Times New Roman" w:hAnsi="Times New Roman" w:cs="Times New Roman"/>
          <w:sz w:val="28"/>
          <w:szCs w:val="28"/>
        </w:rPr>
        <w:t xml:space="preserve">в процедуре изъятия недвижимого имущества для публичных нужд </w:t>
      </w:r>
      <w:r w:rsidRPr="000E7CC2">
        <w:rPr>
          <w:rFonts w:ascii="Times New Roman" w:hAnsi="Times New Roman" w:cs="Times New Roman"/>
          <w:sz w:val="28"/>
          <w:szCs w:val="28"/>
        </w:rPr>
        <w:t xml:space="preserve">требуется тогда, когда </w:t>
      </w:r>
      <w:r w:rsidR="00B4044D" w:rsidRPr="000E7CC2">
        <w:rPr>
          <w:rFonts w:ascii="Times New Roman" w:hAnsi="Times New Roman" w:cs="Times New Roman"/>
          <w:sz w:val="28"/>
          <w:szCs w:val="28"/>
        </w:rPr>
        <w:t>изъятие соответствующего недвижимого имущества</w:t>
      </w:r>
      <w:r w:rsidRPr="000E7CC2">
        <w:rPr>
          <w:rFonts w:ascii="Times New Roman" w:hAnsi="Times New Roman" w:cs="Times New Roman"/>
          <w:sz w:val="28"/>
          <w:szCs w:val="28"/>
        </w:rPr>
        <w:t xml:space="preserve"> предполагает </w:t>
      </w:r>
      <w:r w:rsidR="003E14C3" w:rsidRPr="000E7CC2">
        <w:rPr>
          <w:rFonts w:ascii="Times New Roman" w:hAnsi="Times New Roman" w:cs="Times New Roman"/>
          <w:sz w:val="28"/>
          <w:szCs w:val="28"/>
        </w:rPr>
        <w:t xml:space="preserve">получение </w:t>
      </w:r>
      <w:r w:rsidRPr="000E7CC2">
        <w:rPr>
          <w:rFonts w:ascii="Times New Roman" w:hAnsi="Times New Roman" w:cs="Times New Roman"/>
          <w:sz w:val="28"/>
          <w:szCs w:val="28"/>
        </w:rPr>
        <w:t>согласи</w:t>
      </w:r>
      <w:r w:rsidR="003E14C3" w:rsidRPr="000E7CC2">
        <w:rPr>
          <w:rFonts w:ascii="Times New Roman" w:hAnsi="Times New Roman" w:cs="Times New Roman"/>
          <w:sz w:val="28"/>
          <w:szCs w:val="28"/>
        </w:rPr>
        <w:t xml:space="preserve">я </w:t>
      </w:r>
      <w:r w:rsidRPr="000E7CC2">
        <w:rPr>
          <w:rFonts w:ascii="Times New Roman" w:hAnsi="Times New Roman" w:cs="Times New Roman"/>
          <w:sz w:val="28"/>
          <w:szCs w:val="28"/>
        </w:rPr>
        <w:t xml:space="preserve">собственника земельного участка </w:t>
      </w:r>
      <w:r w:rsidR="003E14C3" w:rsidRPr="000E7CC2">
        <w:rPr>
          <w:rFonts w:ascii="Times New Roman" w:hAnsi="Times New Roman" w:cs="Times New Roman"/>
          <w:sz w:val="28"/>
          <w:szCs w:val="28"/>
        </w:rPr>
        <w:t xml:space="preserve">на его </w:t>
      </w:r>
      <w:r w:rsidR="00B4044D" w:rsidRPr="000E7CC2">
        <w:rPr>
          <w:rFonts w:ascii="Times New Roman" w:hAnsi="Times New Roman" w:cs="Times New Roman"/>
          <w:sz w:val="28"/>
          <w:szCs w:val="28"/>
        </w:rPr>
        <w:t>отчуждение</w:t>
      </w:r>
      <w:r w:rsidR="003E14C3" w:rsidRPr="000E7CC2">
        <w:rPr>
          <w:rFonts w:ascii="Times New Roman" w:hAnsi="Times New Roman" w:cs="Times New Roman"/>
          <w:sz w:val="28"/>
          <w:szCs w:val="28"/>
        </w:rPr>
        <w:t xml:space="preserve"> на определенных условиях</w:t>
      </w:r>
      <w:r w:rsidRPr="000E7CC2">
        <w:rPr>
          <w:rFonts w:ascii="Times New Roman" w:hAnsi="Times New Roman" w:cs="Times New Roman"/>
          <w:sz w:val="28"/>
          <w:szCs w:val="28"/>
        </w:rPr>
        <w:t>.</w:t>
      </w:r>
    </w:p>
    <w:p w14:paraId="4EEC16C5" w14:textId="1F068A8C" w:rsidR="0087411C" w:rsidRPr="000E7CC2" w:rsidRDefault="00AE1949" w:rsidP="00BA4C5A">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В свою очередь </w:t>
      </w:r>
      <w:r w:rsidR="001111CD" w:rsidRPr="000E7CC2">
        <w:rPr>
          <w:rFonts w:ascii="Times New Roman" w:eastAsia="Calibri" w:hAnsi="Times New Roman" w:cs="Times New Roman"/>
          <w:sz w:val="28"/>
          <w:szCs w:val="28"/>
        </w:rPr>
        <w:t xml:space="preserve">в России </w:t>
      </w:r>
      <w:r w:rsidR="00126C62" w:rsidRPr="000E7CC2">
        <w:rPr>
          <w:rFonts w:ascii="Times New Roman" w:eastAsia="Calibri" w:hAnsi="Times New Roman" w:cs="Times New Roman"/>
          <w:sz w:val="28"/>
          <w:szCs w:val="28"/>
        </w:rPr>
        <w:t xml:space="preserve">закрепленное </w:t>
      </w:r>
      <w:r w:rsidRPr="000E7CC2">
        <w:rPr>
          <w:rFonts w:ascii="Times New Roman" w:eastAsia="Calibri" w:hAnsi="Times New Roman" w:cs="Times New Roman"/>
          <w:sz w:val="28"/>
          <w:szCs w:val="28"/>
        </w:rPr>
        <w:t xml:space="preserve">в </w:t>
      </w:r>
      <w:r w:rsidR="007519C1" w:rsidRPr="000E7CC2">
        <w:rPr>
          <w:rFonts w:ascii="Times New Roman" w:eastAsia="Calibri" w:hAnsi="Times New Roman" w:cs="Times New Roman"/>
          <w:sz w:val="28"/>
          <w:szCs w:val="28"/>
        </w:rPr>
        <w:t>части 2 статьи 54 Закона №</w:t>
      </w:r>
      <w:r w:rsidR="00934B0D">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 xml:space="preserve"> 218-</w:t>
      </w:r>
      <w:r w:rsidR="00934B0D">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ФЗ</w:t>
      </w:r>
      <w:r w:rsidRPr="000E7CC2">
        <w:rPr>
          <w:rFonts w:ascii="Times New Roman" w:eastAsia="Calibri" w:hAnsi="Times New Roman" w:cs="Times New Roman"/>
          <w:sz w:val="28"/>
          <w:szCs w:val="28"/>
        </w:rPr>
        <w:t xml:space="preserve"> требование о</w:t>
      </w:r>
      <w:r w:rsidR="00BA4C5A" w:rsidRPr="000E7CC2">
        <w:rPr>
          <w:rFonts w:ascii="Times New Roman" w:eastAsia="Calibri" w:hAnsi="Times New Roman" w:cs="Times New Roman"/>
          <w:sz w:val="28"/>
          <w:szCs w:val="28"/>
        </w:rPr>
        <w:t xml:space="preserve">б обязательном нотариальном удостоверении сделок по распоряжению недвижимым имуществом </w:t>
      </w:r>
      <w:r w:rsidR="00D14E6C" w:rsidRPr="000E7CC2">
        <w:rPr>
          <w:rFonts w:ascii="Times New Roman" w:eastAsia="Calibri" w:hAnsi="Times New Roman" w:cs="Times New Roman"/>
          <w:sz w:val="28"/>
          <w:szCs w:val="28"/>
        </w:rPr>
        <w:t>(в том числе долями в праве общей собственности)</w:t>
      </w:r>
      <w:r w:rsidR="00BA4C5A" w:rsidRPr="000E7CC2">
        <w:rPr>
          <w:rFonts w:ascii="Times New Roman" w:eastAsia="Calibri" w:hAnsi="Times New Roman" w:cs="Times New Roman"/>
          <w:sz w:val="28"/>
          <w:szCs w:val="28"/>
        </w:rPr>
        <w:t>, принадлежащ</w:t>
      </w:r>
      <w:r w:rsidR="003E14C3" w:rsidRPr="000E7CC2">
        <w:rPr>
          <w:rFonts w:ascii="Times New Roman" w:eastAsia="Calibri" w:hAnsi="Times New Roman" w:cs="Times New Roman"/>
          <w:sz w:val="28"/>
          <w:szCs w:val="28"/>
        </w:rPr>
        <w:t>и</w:t>
      </w:r>
      <w:r w:rsidR="00BA4C5A" w:rsidRPr="000E7CC2">
        <w:rPr>
          <w:rFonts w:ascii="Times New Roman" w:eastAsia="Calibri" w:hAnsi="Times New Roman" w:cs="Times New Roman"/>
          <w:sz w:val="28"/>
          <w:szCs w:val="28"/>
        </w:rPr>
        <w:t>м гражданину с неполной дееспособностью</w:t>
      </w:r>
      <w:r w:rsidR="003E14C3" w:rsidRPr="000E7CC2">
        <w:rPr>
          <w:rFonts w:ascii="Times New Roman" w:eastAsia="Calibri" w:hAnsi="Times New Roman" w:cs="Times New Roman"/>
          <w:sz w:val="28"/>
          <w:szCs w:val="28"/>
        </w:rPr>
        <w:t>,</w:t>
      </w:r>
      <w:r w:rsidR="00BA4C5A" w:rsidRPr="000E7CC2">
        <w:rPr>
          <w:rFonts w:ascii="Times New Roman" w:eastAsia="Calibri" w:hAnsi="Times New Roman" w:cs="Times New Roman"/>
          <w:sz w:val="28"/>
          <w:szCs w:val="28"/>
        </w:rPr>
        <w:t xml:space="preserve"> </w:t>
      </w:r>
      <w:r w:rsidR="001111CD" w:rsidRPr="000E7CC2">
        <w:rPr>
          <w:rFonts w:ascii="Times New Roman" w:eastAsia="Calibri" w:hAnsi="Times New Roman" w:cs="Times New Roman"/>
          <w:sz w:val="28"/>
          <w:szCs w:val="28"/>
        </w:rPr>
        <w:t xml:space="preserve">как представляется, </w:t>
      </w:r>
      <w:r w:rsidR="003E14C3" w:rsidRPr="000E7CC2">
        <w:rPr>
          <w:rFonts w:ascii="Times New Roman" w:eastAsia="Calibri" w:hAnsi="Times New Roman" w:cs="Times New Roman"/>
          <w:sz w:val="28"/>
          <w:szCs w:val="28"/>
        </w:rPr>
        <w:t>обусловлено</w:t>
      </w:r>
      <w:r w:rsidR="00BA4C5A" w:rsidRPr="000E7CC2">
        <w:rPr>
          <w:rFonts w:ascii="Times New Roman" w:eastAsia="Calibri" w:hAnsi="Times New Roman" w:cs="Times New Roman"/>
          <w:sz w:val="28"/>
          <w:szCs w:val="28"/>
        </w:rPr>
        <w:t xml:space="preserve"> тем, что г</w:t>
      </w:r>
      <w:r w:rsidR="0087411C" w:rsidRPr="000E7CC2">
        <w:rPr>
          <w:rFonts w:ascii="Times New Roman" w:eastAsia="Calibri" w:hAnsi="Times New Roman" w:cs="Times New Roman"/>
          <w:sz w:val="28"/>
          <w:szCs w:val="28"/>
        </w:rPr>
        <w:t>ражданин с неполной дееспособностью</w:t>
      </w:r>
      <w:r w:rsidR="007519C1" w:rsidRPr="000E7CC2">
        <w:rPr>
          <w:rFonts w:ascii="Times New Roman" w:eastAsia="Calibri" w:hAnsi="Times New Roman" w:cs="Times New Roman"/>
          <w:sz w:val="28"/>
          <w:szCs w:val="28"/>
        </w:rPr>
        <w:t xml:space="preserve"> в силу </w:t>
      </w:r>
      <w:r w:rsidR="0093100D" w:rsidRPr="000E7CC2">
        <w:rPr>
          <w:rFonts w:ascii="Times New Roman" w:eastAsia="Calibri" w:hAnsi="Times New Roman" w:cs="Times New Roman"/>
          <w:sz w:val="28"/>
          <w:szCs w:val="28"/>
        </w:rPr>
        <w:t xml:space="preserve">своего возраста </w:t>
      </w:r>
      <w:r w:rsidR="003E14C3" w:rsidRPr="000E7CC2">
        <w:rPr>
          <w:rFonts w:ascii="Times New Roman" w:eastAsia="Calibri" w:hAnsi="Times New Roman" w:cs="Times New Roman"/>
          <w:sz w:val="28"/>
          <w:szCs w:val="28"/>
        </w:rPr>
        <w:t>и</w:t>
      </w:r>
      <w:r w:rsidR="00AC3315" w:rsidRPr="000E7CC2">
        <w:rPr>
          <w:rFonts w:ascii="Times New Roman" w:eastAsia="Calibri" w:hAnsi="Times New Roman" w:cs="Times New Roman"/>
          <w:sz w:val="28"/>
          <w:szCs w:val="28"/>
        </w:rPr>
        <w:t xml:space="preserve"> </w:t>
      </w:r>
      <w:r w:rsidR="003E14C3" w:rsidRPr="000E7CC2">
        <w:rPr>
          <w:rFonts w:ascii="Times New Roman" w:eastAsia="Calibri" w:hAnsi="Times New Roman" w:cs="Times New Roman"/>
          <w:sz w:val="28"/>
          <w:szCs w:val="28"/>
        </w:rPr>
        <w:t>(</w:t>
      </w:r>
      <w:r w:rsidR="0093100D" w:rsidRPr="000E7CC2">
        <w:rPr>
          <w:rFonts w:ascii="Times New Roman" w:eastAsia="Calibri" w:hAnsi="Times New Roman" w:cs="Times New Roman"/>
          <w:sz w:val="28"/>
          <w:szCs w:val="28"/>
        </w:rPr>
        <w:t>или</w:t>
      </w:r>
      <w:r w:rsidR="003E14C3" w:rsidRPr="000E7CC2">
        <w:rPr>
          <w:rFonts w:ascii="Times New Roman" w:eastAsia="Calibri" w:hAnsi="Times New Roman" w:cs="Times New Roman"/>
          <w:sz w:val="28"/>
          <w:szCs w:val="28"/>
        </w:rPr>
        <w:t>)</w:t>
      </w:r>
      <w:r w:rsidR="0093100D" w:rsidRPr="000E7CC2">
        <w:rPr>
          <w:rFonts w:ascii="Times New Roman" w:eastAsia="Calibri" w:hAnsi="Times New Roman" w:cs="Times New Roman"/>
          <w:sz w:val="28"/>
          <w:szCs w:val="28"/>
        </w:rPr>
        <w:t xml:space="preserve"> состояния здоровья</w:t>
      </w:r>
      <w:r w:rsidR="00BA4C5A" w:rsidRPr="000E7CC2">
        <w:rPr>
          <w:rFonts w:ascii="Times New Roman" w:eastAsia="Calibri" w:hAnsi="Times New Roman" w:cs="Times New Roman"/>
          <w:sz w:val="28"/>
          <w:szCs w:val="28"/>
        </w:rPr>
        <w:t xml:space="preserve">, </w:t>
      </w:r>
      <w:r w:rsidR="003E14C3" w:rsidRPr="000E7CC2">
        <w:rPr>
          <w:rFonts w:ascii="Times New Roman" w:eastAsia="Calibri" w:hAnsi="Times New Roman" w:cs="Times New Roman"/>
          <w:sz w:val="28"/>
          <w:szCs w:val="28"/>
        </w:rPr>
        <w:t>не имея возможности самостоятельно осуществлять принадлежащие ему прав</w:t>
      </w:r>
      <w:r w:rsidR="00D55A97" w:rsidRPr="000E7CC2">
        <w:rPr>
          <w:rFonts w:ascii="Times New Roman" w:eastAsia="Calibri" w:hAnsi="Times New Roman" w:cs="Times New Roman"/>
          <w:sz w:val="28"/>
          <w:szCs w:val="28"/>
        </w:rPr>
        <w:t>а</w:t>
      </w:r>
      <w:r w:rsidR="00BA4C5A" w:rsidRPr="000E7CC2">
        <w:rPr>
          <w:rFonts w:ascii="Times New Roman" w:eastAsia="Calibri" w:hAnsi="Times New Roman" w:cs="Times New Roman"/>
          <w:sz w:val="28"/>
          <w:szCs w:val="28"/>
        </w:rPr>
        <w:t>,</w:t>
      </w:r>
      <w:r w:rsidR="007519C1" w:rsidRPr="000E7CC2">
        <w:rPr>
          <w:rFonts w:ascii="Times New Roman" w:eastAsia="Calibri" w:hAnsi="Times New Roman" w:cs="Times New Roman"/>
          <w:sz w:val="28"/>
          <w:szCs w:val="28"/>
        </w:rPr>
        <w:t xml:space="preserve"> нужда</w:t>
      </w:r>
      <w:r w:rsidR="0087411C" w:rsidRPr="000E7CC2">
        <w:rPr>
          <w:rFonts w:ascii="Times New Roman" w:eastAsia="Calibri" w:hAnsi="Times New Roman" w:cs="Times New Roman"/>
          <w:sz w:val="28"/>
          <w:szCs w:val="28"/>
        </w:rPr>
        <w:t>е</w:t>
      </w:r>
      <w:r w:rsidR="007519C1" w:rsidRPr="000E7CC2">
        <w:rPr>
          <w:rFonts w:ascii="Times New Roman" w:eastAsia="Calibri" w:hAnsi="Times New Roman" w:cs="Times New Roman"/>
          <w:sz w:val="28"/>
          <w:szCs w:val="28"/>
        </w:rPr>
        <w:t xml:space="preserve">тся в особом внимании и защите со стороны правопорядка, чтобы исключить или, по крайней мере, существенно снизить риск нарушения </w:t>
      </w:r>
      <w:r w:rsidR="0087411C" w:rsidRPr="000E7CC2">
        <w:rPr>
          <w:rFonts w:ascii="Times New Roman" w:eastAsia="Calibri" w:hAnsi="Times New Roman" w:cs="Times New Roman"/>
          <w:sz w:val="28"/>
          <w:szCs w:val="28"/>
        </w:rPr>
        <w:t>его</w:t>
      </w:r>
      <w:r w:rsidR="007519C1" w:rsidRPr="000E7CC2">
        <w:rPr>
          <w:rFonts w:ascii="Times New Roman" w:eastAsia="Calibri" w:hAnsi="Times New Roman" w:cs="Times New Roman"/>
          <w:sz w:val="28"/>
          <w:szCs w:val="28"/>
        </w:rPr>
        <w:t xml:space="preserve"> имущественных прав и интересов</w:t>
      </w:r>
      <w:r w:rsidR="00BA4C5A" w:rsidRPr="000E7CC2">
        <w:rPr>
          <w:rFonts w:ascii="Times New Roman" w:eastAsia="Calibri" w:hAnsi="Times New Roman" w:cs="Times New Roman"/>
          <w:sz w:val="28"/>
          <w:szCs w:val="28"/>
        </w:rPr>
        <w:t xml:space="preserve">, в том числе со стороны </w:t>
      </w:r>
      <w:r w:rsidR="003E14C3" w:rsidRPr="000E7CC2">
        <w:rPr>
          <w:rFonts w:ascii="Times New Roman" w:eastAsia="Calibri" w:hAnsi="Times New Roman" w:cs="Times New Roman"/>
          <w:sz w:val="28"/>
          <w:szCs w:val="28"/>
        </w:rPr>
        <w:t>законного представителя</w:t>
      </w:r>
      <w:r w:rsidR="00654EE3">
        <w:rPr>
          <w:rFonts w:ascii="Times New Roman" w:eastAsia="Calibri" w:hAnsi="Times New Roman" w:cs="Times New Roman"/>
          <w:sz w:val="28"/>
          <w:szCs w:val="28"/>
        </w:rPr>
        <w:t xml:space="preserve"> –</w:t>
      </w:r>
      <w:r w:rsidR="003E14C3" w:rsidRPr="000E7CC2">
        <w:rPr>
          <w:rFonts w:ascii="Times New Roman" w:eastAsia="Calibri" w:hAnsi="Times New Roman" w:cs="Times New Roman"/>
          <w:sz w:val="28"/>
          <w:szCs w:val="28"/>
        </w:rPr>
        <w:t xml:space="preserve"> опекуна или попечителя</w:t>
      </w:r>
      <w:r w:rsidR="00BA4C5A" w:rsidRPr="000E7CC2">
        <w:rPr>
          <w:rFonts w:ascii="Times New Roman" w:eastAsia="Calibri" w:hAnsi="Times New Roman" w:cs="Times New Roman"/>
          <w:sz w:val="28"/>
          <w:szCs w:val="28"/>
        </w:rPr>
        <w:t>.</w:t>
      </w:r>
    </w:p>
    <w:p w14:paraId="2C18D1F0" w14:textId="0C3FE8D4" w:rsidR="0087411C" w:rsidRPr="000E7CC2" w:rsidRDefault="003E14C3"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Такая необходимость</w:t>
      </w:r>
      <w:r w:rsidR="00BA4C5A" w:rsidRPr="000E7CC2">
        <w:rPr>
          <w:rFonts w:ascii="Times New Roman" w:eastAsia="Calibri" w:hAnsi="Times New Roman" w:cs="Times New Roman"/>
          <w:sz w:val="28"/>
          <w:szCs w:val="28"/>
        </w:rPr>
        <w:t xml:space="preserve"> </w:t>
      </w:r>
      <w:r w:rsidRPr="000E7CC2">
        <w:rPr>
          <w:rFonts w:ascii="Times New Roman" w:eastAsia="Calibri" w:hAnsi="Times New Roman" w:cs="Times New Roman"/>
          <w:sz w:val="28"/>
          <w:szCs w:val="28"/>
        </w:rPr>
        <w:t>присутствует</w:t>
      </w:r>
      <w:r w:rsidR="00BA4C5A" w:rsidRPr="000E7CC2">
        <w:rPr>
          <w:rFonts w:ascii="Times New Roman" w:eastAsia="Calibri" w:hAnsi="Times New Roman" w:cs="Times New Roman"/>
          <w:sz w:val="28"/>
          <w:szCs w:val="28"/>
        </w:rPr>
        <w:t xml:space="preserve"> и в случае заключения </w:t>
      </w:r>
      <w:r w:rsidR="00D14E6C" w:rsidRPr="000E7CC2">
        <w:rPr>
          <w:rFonts w:ascii="Times New Roman" w:eastAsia="Calibri" w:hAnsi="Times New Roman" w:cs="Times New Roman"/>
          <w:sz w:val="28"/>
          <w:szCs w:val="28"/>
        </w:rPr>
        <w:t>соглашения об изъятии для государственных (муниципальных) нужд принадлежащей гражданину с неполной дееспособностью доли в праве общей собственности на недвижимое имущество</w:t>
      </w:r>
      <w:r w:rsidR="00BA4C5A"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 xml:space="preserve">Нотариус проверяет законность содержания </w:t>
      </w:r>
      <w:r w:rsidR="0087411C" w:rsidRPr="000E7CC2">
        <w:rPr>
          <w:rFonts w:ascii="Times New Roman" w:eastAsia="Calibri" w:hAnsi="Times New Roman" w:cs="Times New Roman"/>
          <w:sz w:val="28"/>
          <w:szCs w:val="28"/>
        </w:rPr>
        <w:lastRenderedPageBreak/>
        <w:t>соглашения об изъятии (статья 56</w:t>
      </w:r>
      <w:r w:rsidR="0087411C" w:rsidRPr="000E7CC2">
        <w:rPr>
          <w:rFonts w:ascii="Times New Roman" w:eastAsia="Calibri" w:hAnsi="Times New Roman" w:cs="Times New Roman"/>
          <w:sz w:val="28"/>
          <w:szCs w:val="28"/>
          <w:vertAlign w:val="superscript"/>
        </w:rPr>
        <w:t>9</w:t>
      </w:r>
      <w:r w:rsidR="0087411C" w:rsidRPr="000E7CC2">
        <w:rPr>
          <w:rFonts w:ascii="Times New Roman" w:eastAsia="Calibri" w:hAnsi="Times New Roman" w:cs="Times New Roman"/>
          <w:sz w:val="28"/>
          <w:szCs w:val="28"/>
        </w:rPr>
        <w:t xml:space="preserve"> ЗК РФ), разъясняет </w:t>
      </w:r>
      <w:r w:rsidR="00BA4C5A" w:rsidRPr="000E7CC2">
        <w:rPr>
          <w:rFonts w:ascii="Times New Roman" w:eastAsia="Calibri" w:hAnsi="Times New Roman" w:cs="Times New Roman"/>
          <w:sz w:val="28"/>
          <w:szCs w:val="28"/>
        </w:rPr>
        <w:t>собственник</w:t>
      </w:r>
      <w:r w:rsidRPr="000E7CC2">
        <w:rPr>
          <w:rFonts w:ascii="Times New Roman" w:eastAsia="Calibri" w:hAnsi="Times New Roman" w:cs="Times New Roman"/>
          <w:sz w:val="28"/>
          <w:szCs w:val="28"/>
        </w:rPr>
        <w:t>у</w:t>
      </w:r>
      <w:r w:rsidR="0087411C" w:rsidRPr="000E7CC2">
        <w:rPr>
          <w:rFonts w:ascii="Times New Roman" w:eastAsia="Calibri" w:hAnsi="Times New Roman" w:cs="Times New Roman"/>
          <w:sz w:val="28"/>
          <w:szCs w:val="28"/>
        </w:rPr>
        <w:t xml:space="preserve"> изымаемого недвижимого имущества (в том числе доли в праве общей собственности на недвижимое имущество)</w:t>
      </w:r>
      <w:r w:rsidR="00D87217" w:rsidRPr="000E7CC2">
        <w:rPr>
          <w:rFonts w:ascii="Times New Roman" w:eastAsia="Calibri" w:hAnsi="Times New Roman" w:cs="Times New Roman"/>
          <w:sz w:val="28"/>
          <w:szCs w:val="28"/>
        </w:rPr>
        <w:t xml:space="preserve"> и </w:t>
      </w:r>
      <w:r w:rsidR="006B2FC5" w:rsidRPr="000E7CC2">
        <w:rPr>
          <w:rFonts w:ascii="Times New Roman" w:eastAsia="Calibri" w:hAnsi="Times New Roman" w:cs="Times New Roman"/>
          <w:sz w:val="28"/>
          <w:szCs w:val="28"/>
        </w:rPr>
        <w:t>(или) его законному представителю</w:t>
      </w:r>
      <w:r w:rsidR="0087411C" w:rsidRPr="000E7CC2">
        <w:rPr>
          <w:rFonts w:ascii="Times New Roman" w:eastAsia="Calibri" w:hAnsi="Times New Roman" w:cs="Times New Roman"/>
          <w:sz w:val="28"/>
          <w:szCs w:val="28"/>
        </w:rPr>
        <w:t xml:space="preserve"> значение и последствия заключения такого соглашения, сообщает ему о праве отказаться от его подписания, праве направить предложение об изменении условий соглашения об изъятии, включая условие о размере возмещения (пункт 9 статьи 56</w:t>
      </w:r>
      <w:r w:rsidR="0087411C" w:rsidRPr="000E7CC2">
        <w:rPr>
          <w:rFonts w:ascii="Times New Roman" w:eastAsia="Calibri" w:hAnsi="Times New Roman" w:cs="Times New Roman"/>
          <w:sz w:val="28"/>
          <w:szCs w:val="28"/>
          <w:vertAlign w:val="superscript"/>
        </w:rPr>
        <w:t>10</w:t>
      </w:r>
      <w:r w:rsidR="0087411C" w:rsidRPr="000E7CC2">
        <w:rPr>
          <w:rFonts w:ascii="Times New Roman" w:eastAsia="Calibri" w:hAnsi="Times New Roman" w:cs="Times New Roman"/>
          <w:sz w:val="28"/>
          <w:szCs w:val="28"/>
        </w:rPr>
        <w:t xml:space="preserve"> ЗК РФ). В результате нотариальное удостоверение позволяет обеспечить соответствие содержания соглашения об изъятии действительным намерениям собственника доли в праве общей собственности на недвижимое имущество</w:t>
      </w:r>
      <w:r w:rsidR="0069081C" w:rsidRPr="000E7CC2">
        <w:rPr>
          <w:rFonts w:ascii="Times New Roman" w:eastAsia="Calibri" w:hAnsi="Times New Roman" w:cs="Times New Roman"/>
          <w:sz w:val="28"/>
          <w:szCs w:val="28"/>
        </w:rPr>
        <w:t xml:space="preserve"> и (или) его законного представителя</w:t>
      </w:r>
      <w:r w:rsidR="00FD58F9" w:rsidRPr="000E7CC2">
        <w:rPr>
          <w:rFonts w:ascii="Times New Roman" w:eastAsia="Calibri" w:hAnsi="Times New Roman" w:cs="Times New Roman"/>
          <w:sz w:val="28"/>
          <w:szCs w:val="28"/>
        </w:rPr>
        <w:t>. В отсутствие же такого соглашения</w:t>
      </w:r>
      <w:r w:rsidR="00BA4C5A" w:rsidRPr="000E7CC2">
        <w:rPr>
          <w:rFonts w:ascii="Times New Roman" w:eastAsia="Calibri" w:hAnsi="Times New Roman" w:cs="Times New Roman"/>
          <w:sz w:val="28"/>
          <w:szCs w:val="28"/>
        </w:rPr>
        <w:t xml:space="preserve"> изъятие</w:t>
      </w:r>
      <w:r w:rsidR="00FD58F9" w:rsidRPr="000E7CC2">
        <w:rPr>
          <w:rFonts w:ascii="Times New Roman" w:eastAsia="Calibri" w:hAnsi="Times New Roman" w:cs="Times New Roman"/>
          <w:sz w:val="28"/>
          <w:szCs w:val="28"/>
        </w:rPr>
        <w:t xml:space="preserve"> для государственных (муниципальных) нужд</w:t>
      </w:r>
      <w:r w:rsidR="00BA4C5A" w:rsidRPr="000E7CC2">
        <w:rPr>
          <w:rFonts w:ascii="Times New Roman" w:eastAsia="Calibri" w:hAnsi="Times New Roman" w:cs="Times New Roman"/>
          <w:sz w:val="28"/>
          <w:szCs w:val="28"/>
        </w:rPr>
        <w:t xml:space="preserve"> </w:t>
      </w:r>
      <w:r w:rsidR="00FD58F9" w:rsidRPr="000E7CC2">
        <w:rPr>
          <w:rFonts w:ascii="Times New Roman" w:eastAsia="Calibri" w:hAnsi="Times New Roman" w:cs="Times New Roman"/>
          <w:sz w:val="28"/>
          <w:szCs w:val="28"/>
        </w:rPr>
        <w:t>допускается</w:t>
      </w:r>
      <w:r w:rsidR="00BA4C5A" w:rsidRPr="000E7CC2">
        <w:rPr>
          <w:rFonts w:ascii="Times New Roman" w:eastAsia="Calibri" w:hAnsi="Times New Roman" w:cs="Times New Roman"/>
          <w:sz w:val="28"/>
          <w:szCs w:val="28"/>
        </w:rPr>
        <w:t xml:space="preserve"> только на основании судебного решения, которым определя</w:t>
      </w:r>
      <w:r w:rsidR="00FD58F9" w:rsidRPr="000E7CC2">
        <w:rPr>
          <w:rFonts w:ascii="Times New Roman" w:eastAsia="Calibri" w:hAnsi="Times New Roman" w:cs="Times New Roman"/>
          <w:sz w:val="28"/>
          <w:szCs w:val="28"/>
        </w:rPr>
        <w:t>ю</w:t>
      </w:r>
      <w:r w:rsidR="00BA4C5A" w:rsidRPr="000E7CC2">
        <w:rPr>
          <w:rFonts w:ascii="Times New Roman" w:eastAsia="Calibri" w:hAnsi="Times New Roman" w:cs="Times New Roman"/>
          <w:sz w:val="28"/>
          <w:szCs w:val="28"/>
        </w:rPr>
        <w:t>тся</w:t>
      </w:r>
      <w:r w:rsidR="00FD58F9" w:rsidRPr="000E7CC2">
        <w:rPr>
          <w:rFonts w:ascii="Times New Roman" w:eastAsia="Calibri" w:hAnsi="Times New Roman" w:cs="Times New Roman"/>
          <w:sz w:val="28"/>
          <w:szCs w:val="28"/>
        </w:rPr>
        <w:t xml:space="preserve"> условия изъятия,</w:t>
      </w:r>
      <w:r w:rsidR="00BA4C5A" w:rsidRPr="000E7CC2">
        <w:rPr>
          <w:rFonts w:ascii="Times New Roman" w:eastAsia="Calibri" w:hAnsi="Times New Roman" w:cs="Times New Roman"/>
          <w:sz w:val="28"/>
          <w:szCs w:val="28"/>
        </w:rPr>
        <w:t xml:space="preserve"> в том числе размер </w:t>
      </w:r>
      <w:r w:rsidR="00FD58F9" w:rsidRPr="000E7CC2">
        <w:rPr>
          <w:rFonts w:ascii="Times New Roman" w:eastAsia="Calibri" w:hAnsi="Times New Roman" w:cs="Times New Roman"/>
          <w:sz w:val="28"/>
          <w:szCs w:val="28"/>
        </w:rPr>
        <w:t>возмещения</w:t>
      </w:r>
      <w:r w:rsidR="00BA4C5A" w:rsidRPr="000E7CC2">
        <w:rPr>
          <w:rFonts w:ascii="Times New Roman" w:eastAsia="Calibri" w:hAnsi="Times New Roman" w:cs="Times New Roman"/>
          <w:sz w:val="28"/>
          <w:szCs w:val="28"/>
        </w:rPr>
        <w:t xml:space="preserve"> (</w:t>
      </w:r>
      <w:r w:rsidR="0093100D" w:rsidRPr="000E7CC2">
        <w:rPr>
          <w:rFonts w:ascii="Times New Roman" w:eastAsia="Calibri" w:hAnsi="Times New Roman" w:cs="Times New Roman"/>
          <w:sz w:val="28"/>
          <w:szCs w:val="28"/>
        </w:rPr>
        <w:t>пункт 10 статьи 56</w:t>
      </w:r>
      <w:r w:rsidR="0093100D" w:rsidRPr="000E7CC2">
        <w:rPr>
          <w:rFonts w:ascii="Times New Roman" w:eastAsia="Calibri" w:hAnsi="Times New Roman" w:cs="Times New Roman"/>
          <w:sz w:val="28"/>
          <w:szCs w:val="28"/>
          <w:vertAlign w:val="superscript"/>
        </w:rPr>
        <w:t xml:space="preserve">10 </w:t>
      </w:r>
      <w:r w:rsidR="0093100D" w:rsidRPr="000E7CC2">
        <w:rPr>
          <w:rFonts w:ascii="Times New Roman" w:eastAsia="Calibri" w:hAnsi="Times New Roman" w:cs="Times New Roman"/>
          <w:sz w:val="28"/>
          <w:szCs w:val="28"/>
        </w:rPr>
        <w:t>ЗК РФ)</w:t>
      </w:r>
      <w:r w:rsidR="00BA4C5A" w:rsidRPr="000E7CC2">
        <w:rPr>
          <w:rFonts w:ascii="Times New Roman" w:eastAsia="Calibri" w:hAnsi="Times New Roman" w:cs="Times New Roman"/>
          <w:sz w:val="28"/>
          <w:szCs w:val="28"/>
        </w:rPr>
        <w:t>.</w:t>
      </w:r>
    </w:p>
    <w:p w14:paraId="4F30F930" w14:textId="666893BE" w:rsidR="0087411C" w:rsidRPr="000E7CC2" w:rsidRDefault="0087411C"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Таким образом, нотариальное удостоверение соглашения об изъятии для государственных (муниципальных) нужд </w:t>
      </w:r>
      <w:r w:rsidR="00FD58F9" w:rsidRPr="000E7CC2">
        <w:rPr>
          <w:rFonts w:ascii="Times New Roman" w:eastAsia="Calibri" w:hAnsi="Times New Roman" w:cs="Times New Roman"/>
          <w:sz w:val="28"/>
          <w:szCs w:val="28"/>
        </w:rPr>
        <w:t xml:space="preserve">принадлежащей гражданину с неполной дееспособностью </w:t>
      </w:r>
      <w:r w:rsidRPr="000E7CC2">
        <w:rPr>
          <w:rFonts w:ascii="Times New Roman" w:eastAsia="Calibri" w:hAnsi="Times New Roman" w:cs="Times New Roman"/>
          <w:sz w:val="28"/>
          <w:szCs w:val="28"/>
        </w:rPr>
        <w:t>доли в праве общей собственности на недвижимо</w:t>
      </w:r>
      <w:r w:rsidR="00FD58F9" w:rsidRPr="000E7CC2">
        <w:rPr>
          <w:rFonts w:ascii="Times New Roman" w:eastAsia="Calibri" w:hAnsi="Times New Roman" w:cs="Times New Roman"/>
          <w:sz w:val="28"/>
          <w:szCs w:val="28"/>
        </w:rPr>
        <w:t>е</w:t>
      </w:r>
      <w:r w:rsidRPr="000E7CC2">
        <w:rPr>
          <w:rFonts w:ascii="Times New Roman" w:eastAsia="Calibri" w:hAnsi="Times New Roman" w:cs="Times New Roman"/>
          <w:sz w:val="28"/>
          <w:szCs w:val="28"/>
        </w:rPr>
        <w:t xml:space="preserve"> имуществ</w:t>
      </w:r>
      <w:r w:rsidR="00FD58F9" w:rsidRPr="000E7CC2">
        <w:rPr>
          <w:rFonts w:ascii="Times New Roman" w:eastAsia="Calibri" w:hAnsi="Times New Roman" w:cs="Times New Roman"/>
          <w:sz w:val="28"/>
          <w:szCs w:val="28"/>
        </w:rPr>
        <w:t>о</w:t>
      </w:r>
      <w:r w:rsidRPr="000E7CC2">
        <w:rPr>
          <w:rFonts w:ascii="Times New Roman" w:eastAsia="Calibri" w:hAnsi="Times New Roman" w:cs="Times New Roman"/>
          <w:sz w:val="28"/>
          <w:szCs w:val="28"/>
        </w:rPr>
        <w:t xml:space="preserve"> оправдано необходимостью защиты имущественных прав </w:t>
      </w:r>
      <w:r w:rsidR="00FD58F9" w:rsidRPr="000E7CC2">
        <w:rPr>
          <w:rFonts w:ascii="Times New Roman" w:eastAsia="Calibri" w:hAnsi="Times New Roman" w:cs="Times New Roman"/>
          <w:sz w:val="28"/>
          <w:szCs w:val="28"/>
        </w:rPr>
        <w:t>такого гражданина</w:t>
      </w:r>
      <w:r w:rsidRPr="000E7CC2">
        <w:rPr>
          <w:rFonts w:ascii="Times New Roman" w:eastAsia="Calibri" w:hAnsi="Times New Roman" w:cs="Times New Roman"/>
          <w:sz w:val="28"/>
          <w:szCs w:val="28"/>
        </w:rPr>
        <w:t>.</w:t>
      </w:r>
    </w:p>
    <w:p w14:paraId="41296437" w14:textId="1290ECE3" w:rsidR="0087411C" w:rsidRPr="000E7CC2" w:rsidRDefault="0087411C" w:rsidP="0087411C">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2.2. Разработчики Проекта также считают излишним требование обязательного нотариального удостоверения договора купли-продажи, заключаемого в результате обращения взыскания на заложенное недвижимое имущество, принадлежащее гражданину с неполной дееспособностью, в соответствии с положениями Закона № 127-ФЗ.</w:t>
      </w:r>
    </w:p>
    <w:p w14:paraId="4142427A" w14:textId="69629BB1" w:rsidR="0087411C" w:rsidRPr="000E7CC2" w:rsidRDefault="0087411C" w:rsidP="00863C5F">
      <w:pPr>
        <w:spacing w:after="0" w:line="360" w:lineRule="auto"/>
        <w:ind w:firstLine="708"/>
        <w:jc w:val="both"/>
      </w:pPr>
      <w:r w:rsidRPr="000E7CC2">
        <w:rPr>
          <w:rFonts w:ascii="Times New Roman" w:eastAsia="Calibri" w:hAnsi="Times New Roman" w:cs="Times New Roman"/>
          <w:sz w:val="28"/>
          <w:szCs w:val="28"/>
        </w:rPr>
        <w:t>К сожалению, разработчики Проекта не представили как</w:t>
      </w:r>
      <w:r w:rsidR="00D55A97" w:rsidRPr="000E7CC2">
        <w:rPr>
          <w:rFonts w:ascii="Times New Roman" w:eastAsia="Calibri" w:hAnsi="Times New Roman" w:cs="Times New Roman"/>
          <w:sz w:val="28"/>
          <w:szCs w:val="28"/>
        </w:rPr>
        <w:t>ого</w:t>
      </w:r>
      <w:r w:rsidRPr="000E7CC2">
        <w:rPr>
          <w:rFonts w:ascii="Times New Roman" w:eastAsia="Calibri" w:hAnsi="Times New Roman" w:cs="Times New Roman"/>
          <w:sz w:val="28"/>
          <w:szCs w:val="28"/>
        </w:rPr>
        <w:t>-либо обосновани</w:t>
      </w:r>
      <w:r w:rsidR="00D55A97" w:rsidRPr="000E7CC2">
        <w:rPr>
          <w:rFonts w:ascii="Times New Roman" w:eastAsia="Calibri" w:hAnsi="Times New Roman" w:cs="Times New Roman"/>
          <w:sz w:val="28"/>
          <w:szCs w:val="28"/>
        </w:rPr>
        <w:t>я</w:t>
      </w:r>
      <w:r w:rsidRPr="000E7CC2">
        <w:rPr>
          <w:rFonts w:ascii="Times New Roman" w:eastAsia="Calibri" w:hAnsi="Times New Roman" w:cs="Times New Roman"/>
          <w:sz w:val="28"/>
          <w:szCs w:val="28"/>
        </w:rPr>
        <w:t xml:space="preserve"> введения соответствующего исключения из действия части 2 статьи 54 Закона № 218-ФЗ. Равно как они не представили объяснени</w:t>
      </w:r>
      <w:r w:rsidR="00AC3315" w:rsidRPr="000E7CC2">
        <w:rPr>
          <w:rFonts w:ascii="Times New Roman" w:eastAsia="Calibri" w:hAnsi="Times New Roman" w:cs="Times New Roman"/>
          <w:sz w:val="28"/>
          <w:szCs w:val="28"/>
        </w:rPr>
        <w:t>я</w:t>
      </w:r>
      <w:r w:rsidRPr="000E7CC2">
        <w:rPr>
          <w:rFonts w:ascii="Times New Roman" w:eastAsia="Calibri" w:hAnsi="Times New Roman" w:cs="Times New Roman"/>
          <w:sz w:val="28"/>
          <w:szCs w:val="28"/>
        </w:rPr>
        <w:t xml:space="preserve">, почему предлагаемое в Проекте изъятие из действия рассматриваемой статьи Закона № 218-ФЗ ограничено лишь положениями Закона № 127-ФЗ в то время, как правила об обращении взыскания на заложенное недвижимое имущество, </w:t>
      </w:r>
      <w:r w:rsidRPr="000E7CC2">
        <w:rPr>
          <w:rFonts w:ascii="Times New Roman" w:eastAsia="Calibri" w:hAnsi="Times New Roman" w:cs="Times New Roman"/>
          <w:sz w:val="28"/>
          <w:szCs w:val="28"/>
        </w:rPr>
        <w:lastRenderedPageBreak/>
        <w:t>собственником которого может являться</w:t>
      </w:r>
      <w:r w:rsidR="00E740A8" w:rsidRPr="000E7CC2">
        <w:rPr>
          <w:rFonts w:ascii="Times New Roman" w:eastAsia="Calibri" w:hAnsi="Times New Roman" w:cs="Times New Roman"/>
          <w:sz w:val="28"/>
          <w:szCs w:val="28"/>
        </w:rPr>
        <w:t xml:space="preserve"> и</w:t>
      </w:r>
      <w:r w:rsidRPr="000E7CC2">
        <w:rPr>
          <w:rFonts w:ascii="Times New Roman" w:eastAsia="Calibri" w:hAnsi="Times New Roman" w:cs="Times New Roman"/>
          <w:sz w:val="28"/>
          <w:szCs w:val="28"/>
        </w:rPr>
        <w:t xml:space="preserve"> гражданин с неполной дееспособностью, содержатся в Федеральном законе от 2 октября 2007 г. № </w:t>
      </w:r>
      <w:r w:rsidR="00E740A8"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229-ФЗ «Об исполнительном производстве», а также Федеральном законе от</w:t>
      </w:r>
      <w:r w:rsidR="00630389"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16</w:t>
      </w:r>
      <w:r w:rsidR="00630389"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июля</w:t>
      </w:r>
      <w:r w:rsidR="00630389"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1998 г. № 102-ФЗ «Об ипотеке (залоге недвижимости)».</w:t>
      </w:r>
    </w:p>
    <w:p w14:paraId="16A34B87" w14:textId="72C153FD" w:rsidR="0087411C" w:rsidRPr="000E7CC2" w:rsidRDefault="0087411C" w:rsidP="0087411C">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Как и в случае с </w:t>
      </w:r>
      <w:r w:rsidR="00D55A97" w:rsidRPr="000E7CC2">
        <w:rPr>
          <w:rFonts w:ascii="Times New Roman" w:eastAsia="Calibri" w:hAnsi="Times New Roman" w:cs="Times New Roman"/>
          <w:sz w:val="28"/>
          <w:szCs w:val="28"/>
        </w:rPr>
        <w:t xml:space="preserve">рассмотренным выше вопросом о </w:t>
      </w:r>
      <w:r w:rsidRPr="000E7CC2">
        <w:rPr>
          <w:rFonts w:ascii="Times New Roman" w:eastAsia="Calibri" w:hAnsi="Times New Roman" w:cs="Times New Roman"/>
          <w:sz w:val="28"/>
          <w:szCs w:val="28"/>
        </w:rPr>
        <w:t>нотариальн</w:t>
      </w:r>
      <w:r w:rsidR="00D55A97" w:rsidRPr="000E7CC2">
        <w:rPr>
          <w:rFonts w:ascii="Times New Roman" w:eastAsia="Calibri" w:hAnsi="Times New Roman" w:cs="Times New Roman"/>
          <w:sz w:val="28"/>
          <w:szCs w:val="28"/>
        </w:rPr>
        <w:t>о</w:t>
      </w:r>
      <w:r w:rsidRPr="000E7CC2">
        <w:rPr>
          <w:rFonts w:ascii="Times New Roman" w:eastAsia="Calibri" w:hAnsi="Times New Roman" w:cs="Times New Roman"/>
          <w:sz w:val="28"/>
          <w:szCs w:val="28"/>
        </w:rPr>
        <w:t>м удостоверени</w:t>
      </w:r>
      <w:r w:rsidR="00D55A97" w:rsidRPr="000E7CC2">
        <w:rPr>
          <w:rFonts w:ascii="Times New Roman" w:eastAsia="Calibri" w:hAnsi="Times New Roman" w:cs="Times New Roman"/>
          <w:sz w:val="28"/>
          <w:szCs w:val="28"/>
        </w:rPr>
        <w:t>и</w:t>
      </w:r>
      <w:r w:rsidRPr="000E7CC2">
        <w:rPr>
          <w:rFonts w:ascii="Times New Roman" w:eastAsia="Calibri" w:hAnsi="Times New Roman" w:cs="Times New Roman"/>
          <w:sz w:val="28"/>
          <w:szCs w:val="28"/>
        </w:rPr>
        <w:t xml:space="preserve"> соглашения об изъятии для государственных (муниципальных) нужд принадлежащей гражданину с неполной дееспособностью доли в праве общей собственности на недвижимое имущество, вопрос о необходимости нотариального удостоверения договора купли-продажи принадлежащего </w:t>
      </w:r>
      <w:r w:rsidR="00D55A97" w:rsidRPr="000E7CC2">
        <w:rPr>
          <w:rFonts w:ascii="Times New Roman" w:eastAsia="Calibri" w:hAnsi="Times New Roman" w:cs="Times New Roman"/>
          <w:sz w:val="28"/>
          <w:szCs w:val="28"/>
        </w:rPr>
        <w:t xml:space="preserve">такому </w:t>
      </w:r>
      <w:r w:rsidRPr="000E7CC2">
        <w:rPr>
          <w:rFonts w:ascii="Times New Roman" w:eastAsia="Calibri" w:hAnsi="Times New Roman" w:cs="Times New Roman"/>
          <w:sz w:val="28"/>
          <w:szCs w:val="28"/>
        </w:rPr>
        <w:t xml:space="preserve">гражданину заложенного недвижимого имущества следует решать исходя из того, </w:t>
      </w:r>
      <w:r w:rsidR="00D55A97" w:rsidRPr="000E7CC2">
        <w:rPr>
          <w:rFonts w:ascii="Times New Roman" w:eastAsia="Calibri" w:hAnsi="Times New Roman" w:cs="Times New Roman"/>
          <w:sz w:val="28"/>
          <w:szCs w:val="28"/>
        </w:rPr>
        <w:t xml:space="preserve">требуется </w:t>
      </w:r>
      <w:r w:rsidRPr="000E7CC2">
        <w:rPr>
          <w:rFonts w:ascii="Times New Roman" w:eastAsia="Calibri" w:hAnsi="Times New Roman" w:cs="Times New Roman"/>
          <w:sz w:val="28"/>
          <w:szCs w:val="28"/>
        </w:rPr>
        <w:t xml:space="preserve">ли участие </w:t>
      </w:r>
      <w:r w:rsidR="00D55A97" w:rsidRPr="000E7CC2">
        <w:rPr>
          <w:rFonts w:ascii="Times New Roman" w:eastAsia="Calibri" w:hAnsi="Times New Roman" w:cs="Times New Roman"/>
          <w:sz w:val="28"/>
          <w:szCs w:val="28"/>
        </w:rPr>
        <w:t xml:space="preserve">в сделке </w:t>
      </w:r>
      <w:r w:rsidRPr="000E7CC2">
        <w:rPr>
          <w:rFonts w:ascii="Times New Roman" w:eastAsia="Calibri" w:hAnsi="Times New Roman" w:cs="Times New Roman"/>
          <w:sz w:val="28"/>
          <w:szCs w:val="28"/>
        </w:rPr>
        <w:t xml:space="preserve">нотариуса </w:t>
      </w:r>
      <w:r w:rsidR="00D55A97" w:rsidRPr="000E7CC2">
        <w:rPr>
          <w:rFonts w:ascii="Times New Roman" w:eastAsia="Calibri" w:hAnsi="Times New Roman" w:cs="Times New Roman"/>
          <w:sz w:val="28"/>
          <w:szCs w:val="28"/>
        </w:rPr>
        <w:t xml:space="preserve">для </w:t>
      </w:r>
      <w:r w:rsidRPr="000E7CC2">
        <w:rPr>
          <w:rFonts w:ascii="Times New Roman" w:eastAsia="Calibri" w:hAnsi="Times New Roman" w:cs="Times New Roman"/>
          <w:sz w:val="28"/>
          <w:szCs w:val="28"/>
        </w:rPr>
        <w:t>защит</w:t>
      </w:r>
      <w:r w:rsidR="00D55A97" w:rsidRPr="000E7CC2">
        <w:rPr>
          <w:rFonts w:ascii="Times New Roman" w:eastAsia="Calibri" w:hAnsi="Times New Roman" w:cs="Times New Roman"/>
          <w:sz w:val="28"/>
          <w:szCs w:val="28"/>
        </w:rPr>
        <w:t>ы</w:t>
      </w:r>
      <w:r w:rsidRPr="000E7CC2">
        <w:rPr>
          <w:rFonts w:ascii="Times New Roman" w:eastAsia="Calibri" w:hAnsi="Times New Roman" w:cs="Times New Roman"/>
          <w:sz w:val="28"/>
          <w:szCs w:val="28"/>
        </w:rPr>
        <w:t xml:space="preserve"> имущественных прав и интересов </w:t>
      </w:r>
      <w:r w:rsidR="00D55A97" w:rsidRPr="000E7CC2">
        <w:rPr>
          <w:rFonts w:ascii="Times New Roman" w:eastAsia="Calibri" w:hAnsi="Times New Roman" w:cs="Times New Roman"/>
          <w:sz w:val="28"/>
          <w:szCs w:val="28"/>
        </w:rPr>
        <w:t>указанного</w:t>
      </w:r>
      <w:r w:rsidRPr="000E7CC2">
        <w:rPr>
          <w:rFonts w:ascii="Times New Roman" w:eastAsia="Calibri" w:hAnsi="Times New Roman" w:cs="Times New Roman"/>
          <w:sz w:val="28"/>
          <w:szCs w:val="28"/>
        </w:rPr>
        <w:t xml:space="preserve"> гражданина. Как представляется, в рассматриваемом случае такое участие не является необходимым в связи со следующим.</w:t>
      </w:r>
    </w:p>
    <w:p w14:paraId="739E2C2C" w14:textId="63DB6E12" w:rsidR="0087411C" w:rsidRPr="000E7CC2" w:rsidRDefault="0087411C" w:rsidP="00630389">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Порядок обращения взыскания на заложенное недвижимое имущество (в том числе принадлежащее гражданину с неполной дееспособностью) в рамках дела о банкротстве регламентируется положениями Закона № 127-ФЗ. Обращение взыскания осуществляется на основании решения суда, рассматривающего дело о банкротстве</w:t>
      </w:r>
      <w:r w:rsidR="00A8056A" w:rsidRPr="000E7CC2">
        <w:rPr>
          <w:rFonts w:ascii="Times New Roman" w:eastAsia="Calibri" w:hAnsi="Times New Roman" w:cs="Times New Roman"/>
          <w:sz w:val="28"/>
          <w:szCs w:val="28"/>
        </w:rPr>
        <w:t>,</w:t>
      </w:r>
      <w:r w:rsidR="00630389" w:rsidRPr="000E7CC2">
        <w:rPr>
          <w:rFonts w:ascii="Times New Roman" w:eastAsia="Calibri" w:hAnsi="Times New Roman" w:cs="Times New Roman"/>
          <w:sz w:val="28"/>
          <w:szCs w:val="28"/>
        </w:rPr>
        <w:t xml:space="preserve"> в соответствии с положениями статей</w:t>
      </w:r>
      <w:r w:rsidR="00A8056A" w:rsidRPr="000E7CC2">
        <w:rPr>
          <w:rFonts w:ascii="Times New Roman" w:eastAsia="Calibri" w:hAnsi="Times New Roman" w:cs="Times New Roman"/>
          <w:sz w:val="28"/>
          <w:szCs w:val="28"/>
        </w:rPr>
        <w:t xml:space="preserve"> 1</w:t>
      </w:r>
      <w:r w:rsidR="00630389" w:rsidRPr="000E7CC2">
        <w:rPr>
          <w:rFonts w:ascii="Times New Roman" w:eastAsia="Calibri" w:hAnsi="Times New Roman" w:cs="Times New Roman"/>
          <w:sz w:val="28"/>
          <w:szCs w:val="28"/>
        </w:rPr>
        <w:t>1</w:t>
      </w:r>
      <w:r w:rsidR="00A8056A" w:rsidRPr="000E7CC2">
        <w:rPr>
          <w:rFonts w:ascii="Times New Roman" w:eastAsia="Calibri" w:hAnsi="Times New Roman" w:cs="Times New Roman"/>
          <w:sz w:val="28"/>
          <w:szCs w:val="28"/>
        </w:rPr>
        <w:t>0</w:t>
      </w:r>
      <w:r w:rsidR="00630389" w:rsidRPr="000E7CC2">
        <w:rPr>
          <w:rFonts w:ascii="Times New Roman" w:eastAsia="Calibri" w:hAnsi="Times New Roman" w:cs="Times New Roman"/>
          <w:sz w:val="28"/>
          <w:szCs w:val="28"/>
        </w:rPr>
        <w:t>, 111, 138, 213.26 Закона № 127</w:t>
      </w:r>
      <w:r w:rsidR="00B4044D" w:rsidRPr="000E7CC2">
        <w:rPr>
          <w:rFonts w:ascii="Times New Roman" w:eastAsia="Calibri" w:hAnsi="Times New Roman" w:cs="Times New Roman"/>
          <w:sz w:val="28"/>
          <w:szCs w:val="28"/>
        </w:rPr>
        <w:t>-</w:t>
      </w:r>
      <w:r w:rsidR="00630389" w:rsidRPr="000E7CC2">
        <w:rPr>
          <w:rFonts w:ascii="Times New Roman" w:eastAsia="Calibri" w:hAnsi="Times New Roman" w:cs="Times New Roman"/>
          <w:sz w:val="28"/>
          <w:szCs w:val="28"/>
        </w:rPr>
        <w:t>ФЗ</w:t>
      </w:r>
      <w:r w:rsidRPr="000E7CC2">
        <w:rPr>
          <w:rFonts w:ascii="Times New Roman" w:eastAsia="Calibri" w:hAnsi="Times New Roman" w:cs="Times New Roman"/>
          <w:sz w:val="28"/>
          <w:szCs w:val="28"/>
        </w:rPr>
        <w:t xml:space="preserve">. </w:t>
      </w:r>
      <w:r w:rsidR="00630389" w:rsidRPr="000E7CC2">
        <w:rPr>
          <w:rFonts w:ascii="Times New Roman" w:eastAsia="Calibri" w:hAnsi="Times New Roman" w:cs="Times New Roman"/>
          <w:sz w:val="28"/>
          <w:szCs w:val="28"/>
        </w:rPr>
        <w:t xml:space="preserve">Заложенное имущество отчуждается на основании договора купли-продажи, который заключается на торгах. </w:t>
      </w:r>
      <w:r w:rsidR="00C61A61" w:rsidRPr="000E7CC2">
        <w:rPr>
          <w:rFonts w:ascii="Times New Roman" w:eastAsia="Calibri" w:hAnsi="Times New Roman" w:cs="Times New Roman"/>
          <w:sz w:val="28"/>
          <w:szCs w:val="28"/>
        </w:rPr>
        <w:t xml:space="preserve">Сторонами данного </w:t>
      </w:r>
      <w:r w:rsidR="00630389" w:rsidRPr="000E7CC2">
        <w:rPr>
          <w:rFonts w:ascii="Times New Roman" w:eastAsia="Calibri" w:hAnsi="Times New Roman" w:cs="Times New Roman"/>
          <w:sz w:val="28"/>
          <w:szCs w:val="28"/>
        </w:rPr>
        <w:t xml:space="preserve">договора выступают: от имени продавца – организатор торгов, а от имени покупателя – победитель торгов. </w:t>
      </w:r>
      <w:r w:rsidRPr="000E7CC2">
        <w:rPr>
          <w:rFonts w:ascii="Times New Roman" w:eastAsia="Calibri" w:hAnsi="Times New Roman" w:cs="Times New Roman"/>
          <w:sz w:val="28"/>
          <w:szCs w:val="28"/>
        </w:rPr>
        <w:t xml:space="preserve">Соответственно, </w:t>
      </w:r>
      <w:r w:rsidR="00630389" w:rsidRPr="000E7CC2">
        <w:rPr>
          <w:rFonts w:ascii="Times New Roman" w:eastAsia="Calibri" w:hAnsi="Times New Roman" w:cs="Times New Roman"/>
          <w:sz w:val="28"/>
          <w:szCs w:val="28"/>
        </w:rPr>
        <w:t xml:space="preserve">при </w:t>
      </w:r>
      <w:r w:rsidRPr="000E7CC2">
        <w:rPr>
          <w:rFonts w:ascii="Times New Roman" w:eastAsia="Calibri" w:hAnsi="Times New Roman" w:cs="Times New Roman"/>
          <w:sz w:val="28"/>
          <w:szCs w:val="28"/>
        </w:rPr>
        <w:t>заключени</w:t>
      </w:r>
      <w:r w:rsidR="00630389" w:rsidRPr="000E7CC2">
        <w:rPr>
          <w:rFonts w:ascii="Times New Roman" w:eastAsia="Calibri" w:hAnsi="Times New Roman" w:cs="Times New Roman"/>
          <w:sz w:val="28"/>
          <w:szCs w:val="28"/>
        </w:rPr>
        <w:t>и</w:t>
      </w:r>
      <w:r w:rsidRPr="000E7CC2">
        <w:rPr>
          <w:rFonts w:ascii="Times New Roman" w:eastAsia="Calibri" w:hAnsi="Times New Roman" w:cs="Times New Roman"/>
          <w:sz w:val="28"/>
          <w:szCs w:val="28"/>
        </w:rPr>
        <w:t xml:space="preserve"> договора</w:t>
      </w:r>
      <w:r w:rsidR="00630389" w:rsidRPr="000E7CC2">
        <w:rPr>
          <w:rFonts w:ascii="Times New Roman" w:eastAsia="Calibri" w:hAnsi="Times New Roman" w:cs="Times New Roman"/>
          <w:sz w:val="28"/>
          <w:szCs w:val="28"/>
        </w:rPr>
        <w:t xml:space="preserve"> купли-продажи заложенного имущества</w:t>
      </w:r>
      <w:r w:rsidR="00C6043A">
        <w:rPr>
          <w:rFonts w:ascii="Times New Roman" w:eastAsia="Calibri" w:hAnsi="Times New Roman" w:cs="Times New Roman"/>
          <w:sz w:val="28"/>
          <w:szCs w:val="28"/>
        </w:rPr>
        <w:t xml:space="preserve"> в силу </w:t>
      </w:r>
      <w:proofErr w:type="gramStart"/>
      <w:r w:rsidR="00C6043A">
        <w:rPr>
          <w:rFonts w:ascii="Times New Roman" w:eastAsia="Calibri" w:hAnsi="Times New Roman" w:cs="Times New Roman"/>
          <w:sz w:val="28"/>
          <w:szCs w:val="28"/>
        </w:rPr>
        <w:t xml:space="preserve">закона </w:t>
      </w:r>
      <w:r w:rsidRPr="000E7CC2">
        <w:rPr>
          <w:rFonts w:ascii="Times New Roman" w:eastAsia="Calibri" w:hAnsi="Times New Roman" w:cs="Times New Roman"/>
          <w:sz w:val="28"/>
          <w:szCs w:val="28"/>
        </w:rPr>
        <w:t xml:space="preserve"> </w:t>
      </w:r>
      <w:r w:rsidR="00630389" w:rsidRPr="000E7CC2">
        <w:rPr>
          <w:rFonts w:ascii="Times New Roman" w:eastAsia="Calibri" w:hAnsi="Times New Roman" w:cs="Times New Roman"/>
          <w:sz w:val="28"/>
          <w:szCs w:val="28"/>
        </w:rPr>
        <w:t>отсутствует</w:t>
      </w:r>
      <w:proofErr w:type="gramEnd"/>
      <w:r w:rsidRPr="000E7CC2">
        <w:rPr>
          <w:rFonts w:ascii="Times New Roman" w:eastAsia="Calibri" w:hAnsi="Times New Roman" w:cs="Times New Roman"/>
          <w:sz w:val="28"/>
          <w:szCs w:val="28"/>
        </w:rPr>
        <w:t xml:space="preserve"> добровольн</w:t>
      </w:r>
      <w:r w:rsidR="00630389" w:rsidRPr="000E7CC2">
        <w:rPr>
          <w:rFonts w:ascii="Times New Roman" w:eastAsia="Calibri" w:hAnsi="Times New Roman" w:cs="Times New Roman"/>
          <w:sz w:val="28"/>
          <w:szCs w:val="28"/>
        </w:rPr>
        <w:t>ое</w:t>
      </w:r>
      <w:r w:rsidRPr="000E7CC2">
        <w:rPr>
          <w:rFonts w:ascii="Times New Roman" w:eastAsia="Calibri" w:hAnsi="Times New Roman" w:cs="Times New Roman"/>
          <w:sz w:val="28"/>
          <w:szCs w:val="28"/>
        </w:rPr>
        <w:t xml:space="preserve"> распоряжение гражданином с неполной дееспособностью принадлежащим ему заложенным</w:t>
      </w:r>
      <w:r w:rsidR="00630389" w:rsidRPr="000E7CC2">
        <w:rPr>
          <w:rFonts w:ascii="Times New Roman" w:eastAsia="Calibri" w:hAnsi="Times New Roman" w:cs="Times New Roman"/>
          <w:sz w:val="28"/>
          <w:szCs w:val="28"/>
        </w:rPr>
        <w:t xml:space="preserve"> недвижимым</w:t>
      </w:r>
      <w:r w:rsidRPr="000E7CC2">
        <w:rPr>
          <w:rFonts w:ascii="Times New Roman" w:eastAsia="Calibri" w:hAnsi="Times New Roman" w:cs="Times New Roman"/>
          <w:sz w:val="28"/>
          <w:szCs w:val="28"/>
        </w:rPr>
        <w:t xml:space="preserve"> имуществом. </w:t>
      </w:r>
      <w:r w:rsidR="00630389" w:rsidRPr="000E7CC2">
        <w:rPr>
          <w:rFonts w:ascii="Times New Roman" w:eastAsia="Calibri" w:hAnsi="Times New Roman" w:cs="Times New Roman"/>
          <w:sz w:val="28"/>
          <w:szCs w:val="28"/>
        </w:rPr>
        <w:t>В связи с этим</w:t>
      </w:r>
      <w:r w:rsidRPr="000E7CC2">
        <w:rPr>
          <w:rFonts w:ascii="Times New Roman" w:eastAsia="Calibri" w:hAnsi="Times New Roman" w:cs="Times New Roman"/>
          <w:sz w:val="28"/>
          <w:szCs w:val="28"/>
        </w:rPr>
        <w:t xml:space="preserve"> проверка нот</w:t>
      </w:r>
      <w:r w:rsidR="00630389" w:rsidRPr="000E7CC2">
        <w:rPr>
          <w:rFonts w:ascii="Times New Roman" w:eastAsia="Calibri" w:hAnsi="Times New Roman" w:cs="Times New Roman"/>
          <w:sz w:val="28"/>
          <w:szCs w:val="28"/>
        </w:rPr>
        <w:t xml:space="preserve">ариусом законности содержания договора купли-продажи недвижимого имущества, наличия волеизъявления лица с неполной дееспособностью, разъяснение нотариусом характера и </w:t>
      </w:r>
      <w:r w:rsidR="00630389" w:rsidRPr="000E7CC2">
        <w:rPr>
          <w:rFonts w:ascii="Times New Roman" w:eastAsia="Calibri" w:hAnsi="Times New Roman" w:cs="Times New Roman"/>
          <w:sz w:val="28"/>
          <w:szCs w:val="28"/>
        </w:rPr>
        <w:lastRenderedPageBreak/>
        <w:t>правовых последствий договора купли-продажи, заключенного в результате обращения взыскания, не требуется.</w:t>
      </w:r>
    </w:p>
    <w:p w14:paraId="2C671B58" w14:textId="2C8CEF8C" w:rsidR="00630389" w:rsidRPr="000E7CC2" w:rsidRDefault="00630389" w:rsidP="00630389">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Таким образом, можно согласиться с предложением разработчиков Проекта исключить из числа сделок по распоряжению недвижимым имуществом, принадлежащим гражданину с неполной дееспособностью, </w:t>
      </w:r>
      <w:r w:rsidR="00C61A61" w:rsidRPr="000E7CC2">
        <w:rPr>
          <w:rFonts w:ascii="Times New Roman" w:eastAsia="Calibri" w:hAnsi="Times New Roman" w:cs="Times New Roman"/>
          <w:sz w:val="28"/>
          <w:szCs w:val="28"/>
        </w:rPr>
        <w:t xml:space="preserve">подлежащих обязательному нотариальному удостоверению, заключаемый в соответствии с положениями Закона № 127-ФЗ </w:t>
      </w:r>
      <w:r w:rsidRPr="000E7CC2">
        <w:rPr>
          <w:rFonts w:ascii="Times New Roman" w:eastAsia="Calibri" w:hAnsi="Times New Roman" w:cs="Times New Roman"/>
          <w:sz w:val="28"/>
          <w:szCs w:val="28"/>
        </w:rPr>
        <w:t>договор купли-продажи такого недвижимого имущества, которое было передано в залог.</w:t>
      </w:r>
    </w:p>
    <w:p w14:paraId="1089F4BF" w14:textId="7C858219" w:rsidR="00F36F2F" w:rsidRPr="000E7CC2" w:rsidRDefault="00F36F2F" w:rsidP="006068AE">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3. Проект не свободен от юридико-технических недостатков.</w:t>
      </w:r>
    </w:p>
    <w:p w14:paraId="28DCEFEC" w14:textId="1E5BEBD4" w:rsidR="00F36F2F" w:rsidRPr="000E7CC2" w:rsidRDefault="00F36F2F" w:rsidP="006068AE">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3.1. В части 1 статьи 1 Проекта допущена опечатка. Часть 1</w:t>
      </w:r>
      <w:r w:rsidRPr="00B477C5">
        <w:rPr>
          <w:rFonts w:ascii="Times New Roman" w:eastAsia="Calibri" w:hAnsi="Times New Roman" w:cs="Times New Roman"/>
          <w:sz w:val="28"/>
          <w:szCs w:val="28"/>
          <w:vertAlign w:val="superscript"/>
        </w:rPr>
        <w:t>1</w:t>
      </w:r>
      <w:r w:rsidRPr="000E7CC2">
        <w:rPr>
          <w:rFonts w:ascii="Times New Roman" w:eastAsia="Calibri" w:hAnsi="Times New Roman" w:cs="Times New Roman"/>
          <w:sz w:val="28"/>
          <w:szCs w:val="28"/>
        </w:rPr>
        <w:t xml:space="preserve"> статьи 42 Закона № 218-ФЗ предлагается дополнить двумя пунктами: пунктом 7 и пунктом 8. Однако далее по тексту Проекта излагается содержание лишь пункта 7 части 1</w:t>
      </w:r>
      <w:r w:rsidRPr="00B477C5">
        <w:rPr>
          <w:rFonts w:ascii="Times New Roman" w:eastAsia="Calibri" w:hAnsi="Times New Roman" w:cs="Times New Roman"/>
          <w:sz w:val="28"/>
          <w:szCs w:val="28"/>
          <w:vertAlign w:val="superscript"/>
        </w:rPr>
        <w:t>1</w:t>
      </w:r>
      <w:r w:rsidRPr="000E7CC2">
        <w:rPr>
          <w:rFonts w:ascii="Times New Roman" w:eastAsia="Calibri" w:hAnsi="Times New Roman" w:cs="Times New Roman"/>
          <w:sz w:val="28"/>
          <w:szCs w:val="28"/>
        </w:rPr>
        <w:t xml:space="preserve"> статьи 42 Закона № 218-ФЗ (в редакции Проекта).</w:t>
      </w:r>
    </w:p>
    <w:p w14:paraId="1772F852" w14:textId="1C9C449E" w:rsidR="006170D6" w:rsidRPr="000E7CC2" w:rsidRDefault="00F36F2F" w:rsidP="007067DB">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3.2. </w:t>
      </w:r>
      <w:r w:rsidR="004D51A0" w:rsidRPr="000E7CC2">
        <w:rPr>
          <w:rFonts w:ascii="Times New Roman" w:eastAsia="Calibri" w:hAnsi="Times New Roman" w:cs="Times New Roman"/>
          <w:sz w:val="28"/>
          <w:szCs w:val="28"/>
        </w:rPr>
        <w:t xml:space="preserve">В части 2 статьи 1 Проекта </w:t>
      </w:r>
      <w:r w:rsidR="004442F9" w:rsidRPr="000E7CC2">
        <w:rPr>
          <w:rFonts w:ascii="Times New Roman" w:eastAsia="Calibri" w:hAnsi="Times New Roman" w:cs="Times New Roman"/>
          <w:sz w:val="28"/>
          <w:szCs w:val="28"/>
        </w:rPr>
        <w:t>неверно</w:t>
      </w:r>
      <w:r w:rsidR="004D51A0" w:rsidRPr="000E7CC2">
        <w:rPr>
          <w:rFonts w:ascii="Times New Roman" w:eastAsia="Calibri" w:hAnsi="Times New Roman" w:cs="Times New Roman"/>
          <w:sz w:val="28"/>
          <w:szCs w:val="28"/>
        </w:rPr>
        <w:t xml:space="preserve"> указан</w:t>
      </w:r>
      <w:r w:rsidR="004442F9" w:rsidRPr="000E7CC2">
        <w:rPr>
          <w:rFonts w:ascii="Times New Roman" w:eastAsia="Calibri" w:hAnsi="Times New Roman" w:cs="Times New Roman"/>
          <w:sz w:val="28"/>
          <w:szCs w:val="28"/>
        </w:rPr>
        <w:t xml:space="preserve">ы </w:t>
      </w:r>
      <w:proofErr w:type="gramStart"/>
      <w:r w:rsidR="004442F9" w:rsidRPr="000E7CC2">
        <w:rPr>
          <w:rFonts w:ascii="Times New Roman" w:eastAsia="Calibri" w:hAnsi="Times New Roman" w:cs="Times New Roman"/>
          <w:sz w:val="28"/>
          <w:szCs w:val="28"/>
        </w:rPr>
        <w:t>слова</w:t>
      </w:r>
      <w:r w:rsidR="00D376B7" w:rsidRPr="000E7CC2">
        <w:rPr>
          <w:rFonts w:ascii="Times New Roman" w:eastAsia="Calibri" w:hAnsi="Times New Roman" w:cs="Times New Roman"/>
          <w:sz w:val="28"/>
          <w:szCs w:val="28"/>
        </w:rPr>
        <w:t xml:space="preserve">  «</w:t>
      </w:r>
      <w:proofErr w:type="gramEnd"/>
      <w:r w:rsidR="00D376B7" w:rsidRPr="000E7CC2">
        <w:rPr>
          <w:rFonts w:ascii="Times New Roman" w:eastAsia="Calibri" w:hAnsi="Times New Roman" w:cs="Times New Roman"/>
          <w:sz w:val="28"/>
          <w:szCs w:val="28"/>
        </w:rPr>
        <w:t>несовершеннолетнему гражданину»</w:t>
      </w:r>
      <w:r w:rsidR="004D51A0" w:rsidRPr="000E7CC2">
        <w:rPr>
          <w:rFonts w:ascii="Times New Roman" w:eastAsia="Calibri" w:hAnsi="Times New Roman" w:cs="Times New Roman"/>
          <w:sz w:val="28"/>
          <w:szCs w:val="28"/>
        </w:rPr>
        <w:t>,</w:t>
      </w:r>
      <w:r w:rsidR="00D376B7" w:rsidRPr="000E7CC2">
        <w:rPr>
          <w:rFonts w:ascii="Times New Roman" w:eastAsia="Calibri" w:hAnsi="Times New Roman" w:cs="Times New Roman"/>
          <w:sz w:val="28"/>
          <w:szCs w:val="28"/>
        </w:rPr>
        <w:t xml:space="preserve"> </w:t>
      </w:r>
      <w:r w:rsidR="004D51A0" w:rsidRPr="000E7CC2">
        <w:rPr>
          <w:rFonts w:ascii="Times New Roman" w:eastAsia="Calibri" w:hAnsi="Times New Roman" w:cs="Times New Roman"/>
          <w:sz w:val="28"/>
          <w:szCs w:val="28"/>
        </w:rPr>
        <w:t xml:space="preserve">после </w:t>
      </w:r>
      <w:r w:rsidR="004442F9" w:rsidRPr="000E7CC2">
        <w:rPr>
          <w:rFonts w:ascii="Times New Roman" w:eastAsia="Calibri" w:hAnsi="Times New Roman" w:cs="Times New Roman"/>
          <w:sz w:val="28"/>
          <w:szCs w:val="28"/>
        </w:rPr>
        <w:t>которых</w:t>
      </w:r>
      <w:r w:rsidR="004D51A0" w:rsidRPr="000E7CC2">
        <w:rPr>
          <w:rFonts w:ascii="Times New Roman" w:eastAsia="Calibri" w:hAnsi="Times New Roman" w:cs="Times New Roman"/>
          <w:sz w:val="28"/>
          <w:szCs w:val="28"/>
        </w:rPr>
        <w:t xml:space="preserve"> </w:t>
      </w:r>
      <w:r w:rsidR="004442F9" w:rsidRPr="000E7CC2">
        <w:rPr>
          <w:rFonts w:ascii="Times New Roman" w:eastAsia="Calibri" w:hAnsi="Times New Roman" w:cs="Times New Roman"/>
          <w:sz w:val="28"/>
          <w:szCs w:val="28"/>
        </w:rPr>
        <w:t xml:space="preserve">текст части 2 статьи 54 Закона № 218-ФЗ должен быть дополнен </w:t>
      </w:r>
      <w:r w:rsidR="004D51A0" w:rsidRPr="000E7CC2">
        <w:rPr>
          <w:rFonts w:ascii="Times New Roman" w:eastAsia="Calibri" w:hAnsi="Times New Roman" w:cs="Times New Roman"/>
          <w:sz w:val="28"/>
          <w:szCs w:val="28"/>
        </w:rPr>
        <w:t>нов</w:t>
      </w:r>
      <w:r w:rsidR="004442F9" w:rsidRPr="000E7CC2">
        <w:rPr>
          <w:rFonts w:ascii="Times New Roman" w:eastAsia="Calibri" w:hAnsi="Times New Roman" w:cs="Times New Roman"/>
          <w:sz w:val="28"/>
          <w:szCs w:val="28"/>
        </w:rPr>
        <w:t>ым</w:t>
      </w:r>
      <w:r w:rsidR="004D51A0" w:rsidRPr="000E7CC2">
        <w:rPr>
          <w:rFonts w:ascii="Times New Roman" w:eastAsia="Calibri" w:hAnsi="Times New Roman" w:cs="Times New Roman"/>
          <w:sz w:val="28"/>
          <w:szCs w:val="28"/>
        </w:rPr>
        <w:t xml:space="preserve"> исключение</w:t>
      </w:r>
      <w:r w:rsidR="004442F9" w:rsidRPr="000E7CC2">
        <w:rPr>
          <w:rFonts w:ascii="Times New Roman" w:eastAsia="Calibri" w:hAnsi="Times New Roman" w:cs="Times New Roman"/>
          <w:sz w:val="28"/>
          <w:szCs w:val="28"/>
        </w:rPr>
        <w:t>м</w:t>
      </w:r>
      <w:r w:rsidR="004D51A0" w:rsidRPr="000E7CC2">
        <w:rPr>
          <w:rFonts w:ascii="Times New Roman" w:eastAsia="Calibri" w:hAnsi="Times New Roman" w:cs="Times New Roman"/>
          <w:sz w:val="28"/>
          <w:szCs w:val="28"/>
        </w:rPr>
        <w:t xml:space="preserve"> из правила о нотариальном удостоверении отдельных сделок по распоряжению недвижимым имуществом</w:t>
      </w:r>
      <w:r w:rsidR="00D376B7" w:rsidRPr="000E7CC2">
        <w:rPr>
          <w:rFonts w:ascii="Times New Roman" w:eastAsia="Calibri" w:hAnsi="Times New Roman" w:cs="Times New Roman"/>
          <w:sz w:val="28"/>
          <w:szCs w:val="28"/>
        </w:rPr>
        <w:t>.</w:t>
      </w:r>
      <w:r w:rsidR="004442F9" w:rsidRPr="000E7CC2">
        <w:rPr>
          <w:rFonts w:ascii="Times New Roman" w:eastAsia="Calibri" w:hAnsi="Times New Roman" w:cs="Times New Roman"/>
          <w:sz w:val="28"/>
          <w:szCs w:val="28"/>
        </w:rPr>
        <w:t xml:space="preserve"> </w:t>
      </w:r>
    </w:p>
    <w:p w14:paraId="5AFEE90C" w14:textId="116D3FD8" w:rsidR="004D51A0" w:rsidRDefault="004442F9" w:rsidP="007067DB">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П</w:t>
      </w:r>
      <w:r w:rsidR="004D51A0" w:rsidRPr="000E7CC2">
        <w:rPr>
          <w:rFonts w:ascii="Times New Roman" w:eastAsia="Calibri" w:hAnsi="Times New Roman" w:cs="Times New Roman"/>
          <w:sz w:val="28"/>
          <w:szCs w:val="28"/>
        </w:rPr>
        <w:t xml:space="preserve">ри буквальном прочтении части 2 статьи 54 Закона № 218-ФЗ (в редакции Проекта) </w:t>
      </w:r>
      <w:r w:rsidRPr="000E7CC2">
        <w:rPr>
          <w:rFonts w:ascii="Times New Roman" w:eastAsia="Calibri" w:hAnsi="Times New Roman" w:cs="Times New Roman"/>
          <w:sz w:val="28"/>
          <w:szCs w:val="28"/>
        </w:rPr>
        <w:t xml:space="preserve">вводимое Проектом </w:t>
      </w:r>
      <w:r w:rsidR="004D51A0" w:rsidRPr="000E7CC2">
        <w:rPr>
          <w:rFonts w:ascii="Times New Roman" w:eastAsia="Calibri" w:hAnsi="Times New Roman" w:cs="Times New Roman"/>
          <w:sz w:val="28"/>
          <w:szCs w:val="28"/>
        </w:rPr>
        <w:t>исключение не распространяется на сделки по распоряжению долями в праве общей собственности на недвижимое имущество, принадлежащее ограниченно недееспособному гражданину, а также на сделки, связанные с распоряжением заложенным недвижимым имуществом, принадлежащим ограниченно недееспособному гражданину. Вместе с тем</w:t>
      </w:r>
      <w:r w:rsidRPr="000E7CC2">
        <w:rPr>
          <w:rFonts w:ascii="Times New Roman" w:eastAsia="Calibri" w:hAnsi="Times New Roman" w:cs="Times New Roman"/>
          <w:sz w:val="28"/>
          <w:szCs w:val="28"/>
        </w:rPr>
        <w:t>, как следует из пояснительной записки, разработчики Проекта намеревались распространить действие вводимого Проектом исключения</w:t>
      </w:r>
      <w:r w:rsidR="006170D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 </w:t>
      </w:r>
      <w:r w:rsidR="00D826B6" w:rsidRPr="000E7CC2">
        <w:rPr>
          <w:rFonts w:ascii="Times New Roman" w:eastAsia="Calibri" w:hAnsi="Times New Roman" w:cs="Times New Roman"/>
          <w:sz w:val="28"/>
          <w:szCs w:val="28"/>
        </w:rPr>
        <w:t>помимо прочего, и</w:t>
      </w:r>
      <w:r w:rsidRPr="000E7CC2">
        <w:rPr>
          <w:rFonts w:ascii="Times New Roman" w:eastAsia="Calibri" w:hAnsi="Times New Roman" w:cs="Times New Roman"/>
          <w:sz w:val="28"/>
          <w:szCs w:val="28"/>
        </w:rPr>
        <w:t xml:space="preserve"> на данные сделки.</w:t>
      </w:r>
    </w:p>
    <w:p w14:paraId="2736FF49" w14:textId="77777777" w:rsidR="00AC049C" w:rsidRDefault="00AC049C" w:rsidP="007067DB">
      <w:pPr>
        <w:spacing w:after="0" w:line="360" w:lineRule="auto"/>
        <w:ind w:firstLine="708"/>
        <w:jc w:val="both"/>
        <w:rPr>
          <w:rFonts w:ascii="Times New Roman" w:eastAsia="Calibri" w:hAnsi="Times New Roman" w:cs="Times New Roman"/>
          <w:sz w:val="28"/>
          <w:szCs w:val="28"/>
        </w:rPr>
      </w:pPr>
    </w:p>
    <w:p w14:paraId="1D9746A5" w14:textId="38591533" w:rsidR="004442F9" w:rsidRDefault="004442F9" w:rsidP="004442F9">
      <w:pPr>
        <w:spacing w:after="0" w:line="360" w:lineRule="auto"/>
        <w:ind w:right="-1" w:firstLine="709"/>
        <w:jc w:val="center"/>
        <w:rPr>
          <w:rFonts w:ascii="Times New Roman" w:eastAsia="Calibri" w:hAnsi="Times New Roman" w:cs="Times New Roman"/>
          <w:sz w:val="28"/>
          <w:szCs w:val="28"/>
        </w:rPr>
      </w:pPr>
      <w:proofErr w:type="gramStart"/>
      <w:r w:rsidRPr="000E7CC2">
        <w:rPr>
          <w:rFonts w:ascii="Times New Roman" w:eastAsia="Calibri" w:hAnsi="Times New Roman" w:cs="Times New Roman"/>
          <w:sz w:val="28"/>
          <w:szCs w:val="28"/>
        </w:rPr>
        <w:t xml:space="preserve">х  </w:t>
      </w:r>
      <w:proofErr w:type="spellStart"/>
      <w:r w:rsidRPr="000E7CC2">
        <w:rPr>
          <w:rFonts w:ascii="Times New Roman" w:eastAsia="Calibri" w:hAnsi="Times New Roman" w:cs="Times New Roman"/>
          <w:sz w:val="28"/>
          <w:szCs w:val="28"/>
        </w:rPr>
        <w:t>х</w:t>
      </w:r>
      <w:proofErr w:type="spellEnd"/>
      <w:proofErr w:type="gramEnd"/>
      <w:r w:rsidRPr="000E7CC2">
        <w:rPr>
          <w:rFonts w:ascii="Times New Roman" w:eastAsia="Calibri" w:hAnsi="Times New Roman" w:cs="Times New Roman"/>
          <w:sz w:val="28"/>
          <w:szCs w:val="28"/>
        </w:rPr>
        <w:t xml:space="preserve">  </w:t>
      </w:r>
      <w:proofErr w:type="spellStart"/>
      <w:r w:rsidRPr="000E7CC2">
        <w:rPr>
          <w:rFonts w:ascii="Times New Roman" w:eastAsia="Calibri" w:hAnsi="Times New Roman" w:cs="Times New Roman"/>
          <w:sz w:val="28"/>
          <w:szCs w:val="28"/>
        </w:rPr>
        <w:t>х</w:t>
      </w:r>
      <w:proofErr w:type="spellEnd"/>
    </w:p>
    <w:p w14:paraId="012703E9" w14:textId="77777777" w:rsidR="00305B74" w:rsidRPr="000E7CC2" w:rsidRDefault="00305B74" w:rsidP="004442F9">
      <w:pPr>
        <w:spacing w:after="0" w:line="360" w:lineRule="auto"/>
        <w:ind w:right="-1" w:firstLine="709"/>
        <w:jc w:val="center"/>
        <w:rPr>
          <w:rFonts w:ascii="Times New Roman" w:eastAsia="Calibri" w:hAnsi="Times New Roman" w:cs="Times New Roman"/>
          <w:sz w:val="28"/>
          <w:szCs w:val="28"/>
        </w:rPr>
      </w:pPr>
    </w:p>
    <w:p w14:paraId="4F7DFC29" w14:textId="30E8EE59" w:rsidR="004442F9" w:rsidRPr="000E7CC2" w:rsidRDefault="004442F9" w:rsidP="004442F9">
      <w:pPr>
        <w:spacing w:after="0" w:line="360" w:lineRule="auto"/>
        <w:ind w:right="-1" w:firstLine="709"/>
        <w:jc w:val="both"/>
        <w:rPr>
          <w:rFonts w:ascii="Times New Roman" w:eastAsia="Calibri" w:hAnsi="Times New Roman" w:cs="Times New Roman"/>
          <w:sz w:val="28"/>
          <w:szCs w:val="28"/>
        </w:rPr>
      </w:pPr>
      <w:r w:rsidRPr="000E7CC2">
        <w:rPr>
          <w:rFonts w:ascii="Times New Roman" w:eastAsia="Calibri" w:hAnsi="Times New Roman" w:cs="Times New Roman"/>
          <w:bCs/>
          <w:sz w:val="28"/>
          <w:szCs w:val="28"/>
          <w:u w:val="single"/>
        </w:rPr>
        <w:lastRenderedPageBreak/>
        <w:t>Вывод:</w:t>
      </w:r>
      <w:r w:rsidRPr="000E7CC2">
        <w:rPr>
          <w:rFonts w:ascii="Times New Roman" w:eastAsia="Calibri" w:hAnsi="Times New Roman" w:cs="Times New Roman"/>
          <w:bCs/>
          <w:sz w:val="28"/>
          <w:szCs w:val="28"/>
        </w:rPr>
        <w:t xml:space="preserve"> </w:t>
      </w:r>
      <w:r w:rsidRPr="000E7CC2">
        <w:rPr>
          <w:rFonts w:ascii="Times New Roman" w:eastAsia="Calibri" w:hAnsi="Times New Roman" w:cs="Times New Roman"/>
          <w:sz w:val="28"/>
          <w:szCs w:val="28"/>
        </w:rPr>
        <w:t xml:space="preserve">проект федерального закона </w:t>
      </w:r>
      <w:r w:rsidRPr="000E7CC2">
        <w:rPr>
          <w:rFonts w:ascii="Times New Roman" w:eastAsia="Times New Roman" w:hAnsi="Times New Roman" w:cs="Times New Roman"/>
          <w:sz w:val="28"/>
          <w:szCs w:val="28"/>
          <w:lang w:eastAsia="ar-SA"/>
        </w:rPr>
        <w:t>«О внесении изменений в Федеральный закон «О государственной регистрации недвижимости</w:t>
      </w:r>
      <w:r w:rsidRPr="000E7CC2">
        <w:rPr>
          <w:rFonts w:ascii="Times New Roman" w:eastAsia="Calibri" w:hAnsi="Times New Roman" w:cs="Times New Roman"/>
          <w:sz w:val="28"/>
          <w:szCs w:val="28"/>
        </w:rPr>
        <w:t xml:space="preserve">» </w:t>
      </w:r>
      <w:r w:rsidR="00985FB4" w:rsidRPr="000E7CC2">
        <w:rPr>
          <w:rFonts w:ascii="Times New Roman" w:eastAsia="Calibri" w:hAnsi="Times New Roman" w:cs="Times New Roman"/>
          <w:sz w:val="28"/>
          <w:szCs w:val="28"/>
        </w:rPr>
        <w:t xml:space="preserve">в представленной редакции </w:t>
      </w:r>
      <w:r w:rsidRPr="000E7CC2">
        <w:rPr>
          <w:rFonts w:ascii="Times New Roman" w:eastAsia="Calibri" w:hAnsi="Times New Roman" w:cs="Times New Roman"/>
          <w:sz w:val="28"/>
          <w:szCs w:val="28"/>
        </w:rPr>
        <w:t>не может быть поддержан.</w:t>
      </w:r>
    </w:p>
    <w:p w14:paraId="2F3F9107" w14:textId="154411B0" w:rsidR="004442F9" w:rsidRDefault="004442F9" w:rsidP="004442F9">
      <w:pPr>
        <w:spacing w:after="0" w:line="360" w:lineRule="auto"/>
        <w:ind w:right="-1" w:firstLine="709"/>
        <w:jc w:val="both"/>
        <w:rPr>
          <w:rFonts w:ascii="Times New Roman" w:hAnsi="Times New Roman" w:cs="Times New Roman"/>
          <w:sz w:val="28"/>
          <w:szCs w:val="28"/>
        </w:rPr>
      </w:pPr>
    </w:p>
    <w:p w14:paraId="6E50E3B5" w14:textId="7A672528" w:rsidR="001A5CE2" w:rsidRDefault="001A5CE2" w:rsidP="004442F9">
      <w:pPr>
        <w:spacing w:after="0" w:line="360" w:lineRule="auto"/>
        <w:ind w:right="-1" w:firstLine="709"/>
        <w:jc w:val="both"/>
        <w:rPr>
          <w:rFonts w:ascii="Times New Roman" w:hAnsi="Times New Roman" w:cs="Times New Roman"/>
          <w:sz w:val="28"/>
          <w:szCs w:val="28"/>
        </w:rPr>
      </w:pPr>
    </w:p>
    <w:tbl>
      <w:tblPr>
        <w:tblStyle w:val="af6"/>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1"/>
      </w:tblGrid>
      <w:tr w:rsidR="001A5CE2" w14:paraId="1BD59FBB" w14:textId="77777777" w:rsidTr="001A5CE2">
        <w:tc>
          <w:tcPr>
            <w:tcW w:w="4819" w:type="dxa"/>
          </w:tcPr>
          <w:p w14:paraId="53302593" w14:textId="672C1372" w:rsidR="001A5CE2" w:rsidRDefault="001A5CE2" w:rsidP="001A5CE2">
            <w:pPr>
              <w:spacing w:line="360" w:lineRule="auto"/>
              <w:ind w:right="-1"/>
              <w:rPr>
                <w:rFonts w:ascii="Times New Roman" w:hAnsi="Times New Roman" w:cs="Times New Roman"/>
                <w:sz w:val="28"/>
                <w:szCs w:val="28"/>
              </w:rPr>
            </w:pPr>
            <w:r>
              <w:rPr>
                <w:rFonts w:ascii="Times New Roman" w:hAnsi="Times New Roman" w:cs="Times New Roman"/>
                <w:sz w:val="28"/>
                <w:szCs w:val="28"/>
              </w:rPr>
              <w:t>Председатель Совета</w:t>
            </w:r>
          </w:p>
        </w:tc>
        <w:tc>
          <w:tcPr>
            <w:tcW w:w="4821" w:type="dxa"/>
          </w:tcPr>
          <w:p w14:paraId="791E55FC" w14:textId="23C91B11" w:rsidR="001A5CE2" w:rsidRDefault="001A5CE2" w:rsidP="001A5CE2">
            <w:pPr>
              <w:spacing w:line="360" w:lineRule="auto"/>
              <w:ind w:right="-1"/>
              <w:jc w:val="right"/>
              <w:rPr>
                <w:rFonts w:ascii="Times New Roman" w:hAnsi="Times New Roman" w:cs="Times New Roman"/>
                <w:sz w:val="28"/>
                <w:szCs w:val="28"/>
              </w:rPr>
            </w:pPr>
            <w:r>
              <w:rPr>
                <w:rFonts w:ascii="Times New Roman" w:hAnsi="Times New Roman" w:cs="Times New Roman"/>
                <w:sz w:val="28"/>
                <w:szCs w:val="28"/>
              </w:rPr>
              <w:t>П.В. Крашенинников</w:t>
            </w:r>
          </w:p>
        </w:tc>
      </w:tr>
    </w:tbl>
    <w:p w14:paraId="62096AA3" w14:textId="77777777" w:rsidR="001A5CE2" w:rsidRPr="000E7CC2" w:rsidRDefault="001A5CE2" w:rsidP="004442F9">
      <w:pPr>
        <w:spacing w:after="0" w:line="360" w:lineRule="auto"/>
        <w:ind w:right="-1" w:firstLine="709"/>
        <w:jc w:val="both"/>
        <w:rPr>
          <w:rFonts w:ascii="Times New Roman" w:hAnsi="Times New Roman" w:cs="Times New Roman"/>
          <w:sz w:val="28"/>
          <w:szCs w:val="28"/>
        </w:rPr>
      </w:pPr>
    </w:p>
    <w:sectPr w:rsidR="001A5CE2" w:rsidRPr="000E7CC2" w:rsidSect="00F770C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1B11" w14:textId="77777777" w:rsidR="00E13C92" w:rsidRDefault="00E13C92">
      <w:pPr>
        <w:spacing w:after="0" w:line="240" w:lineRule="auto"/>
      </w:pPr>
      <w:r>
        <w:separator/>
      </w:r>
    </w:p>
  </w:endnote>
  <w:endnote w:type="continuationSeparator" w:id="0">
    <w:p w14:paraId="624DB043" w14:textId="77777777" w:rsidR="00E13C92" w:rsidRDefault="00E13C92">
      <w:pPr>
        <w:spacing w:after="0" w:line="240" w:lineRule="auto"/>
      </w:pPr>
      <w:r>
        <w:continuationSeparator/>
      </w:r>
    </w:p>
  </w:endnote>
  <w:endnote w:type="continuationNotice" w:id="1">
    <w:p w14:paraId="349E5E31" w14:textId="77777777" w:rsidR="00E13C92" w:rsidRDefault="00E13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EE3C" w14:textId="77777777" w:rsidR="00ED1E56" w:rsidRDefault="00ED1E5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044F" w14:textId="77777777" w:rsidR="00E13C92" w:rsidRDefault="00E13C92">
      <w:pPr>
        <w:spacing w:after="0" w:line="240" w:lineRule="auto"/>
      </w:pPr>
      <w:r>
        <w:separator/>
      </w:r>
    </w:p>
  </w:footnote>
  <w:footnote w:type="continuationSeparator" w:id="0">
    <w:p w14:paraId="2AAF59C1" w14:textId="77777777" w:rsidR="00E13C92" w:rsidRDefault="00E13C92">
      <w:pPr>
        <w:spacing w:after="0" w:line="240" w:lineRule="auto"/>
      </w:pPr>
      <w:r>
        <w:continuationSeparator/>
      </w:r>
    </w:p>
  </w:footnote>
  <w:footnote w:type="continuationNotice" w:id="1">
    <w:p w14:paraId="0B9658F9" w14:textId="77777777" w:rsidR="00E13C92" w:rsidRDefault="00E13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333788"/>
      <w:docPartObj>
        <w:docPartGallery w:val="Page Numbers (Top of Page)"/>
        <w:docPartUnique/>
      </w:docPartObj>
    </w:sdtPr>
    <w:sdtEndPr>
      <w:rPr>
        <w:rFonts w:ascii="Times New Roman" w:hAnsi="Times New Roman" w:cs="Times New Roman"/>
        <w:sz w:val="24"/>
        <w:szCs w:val="24"/>
      </w:rPr>
    </w:sdtEndPr>
    <w:sdtContent>
      <w:p w14:paraId="51C01960" w14:textId="6F5E39B3" w:rsidR="00054AB1" w:rsidRPr="002B3944" w:rsidRDefault="00BB0F06" w:rsidP="00874750">
        <w:pPr>
          <w:pStyle w:val="a4"/>
          <w:jc w:val="center"/>
          <w:rPr>
            <w:sz w:val="24"/>
            <w:szCs w:val="24"/>
          </w:rPr>
        </w:pPr>
        <w:r w:rsidRPr="002B3944">
          <w:rPr>
            <w:rFonts w:ascii="Times New Roman" w:hAnsi="Times New Roman" w:cs="Times New Roman"/>
            <w:sz w:val="24"/>
            <w:szCs w:val="24"/>
          </w:rPr>
          <w:fldChar w:fldCharType="begin"/>
        </w:r>
        <w:r w:rsidRPr="002B3944">
          <w:rPr>
            <w:rFonts w:ascii="Times New Roman" w:hAnsi="Times New Roman" w:cs="Times New Roman"/>
            <w:sz w:val="24"/>
            <w:szCs w:val="24"/>
          </w:rPr>
          <w:instrText>PAGE   \* MERGEFORMAT</w:instrText>
        </w:r>
        <w:r w:rsidRPr="002B3944">
          <w:rPr>
            <w:rFonts w:ascii="Times New Roman" w:hAnsi="Times New Roman" w:cs="Times New Roman"/>
            <w:sz w:val="24"/>
            <w:szCs w:val="24"/>
          </w:rPr>
          <w:fldChar w:fldCharType="separate"/>
        </w:r>
        <w:r w:rsidR="00353EE0">
          <w:rPr>
            <w:rFonts w:ascii="Times New Roman" w:hAnsi="Times New Roman" w:cs="Times New Roman"/>
            <w:noProof/>
            <w:sz w:val="24"/>
            <w:szCs w:val="24"/>
          </w:rPr>
          <w:t>2</w:t>
        </w:r>
        <w:r w:rsidRPr="002B394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0A7"/>
    <w:multiLevelType w:val="hybridMultilevel"/>
    <w:tmpl w:val="2EB2C628"/>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1C36770C"/>
    <w:multiLevelType w:val="hybridMultilevel"/>
    <w:tmpl w:val="C95A0822"/>
    <w:lvl w:ilvl="0" w:tplc="421CBAC6">
      <w:numFmt w:val="bullet"/>
      <w:lvlText w:val="•"/>
      <w:lvlJc w:val="left"/>
      <w:pPr>
        <w:ind w:left="1429" w:hanging="360"/>
      </w:pPr>
      <w:rPr>
        <w:rFonts w:ascii="Times New Roman" w:eastAsia="Calibr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1C5350FE"/>
    <w:multiLevelType w:val="hybridMultilevel"/>
    <w:tmpl w:val="FE6C16C8"/>
    <w:lvl w:ilvl="0" w:tplc="24E4A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4F39B6"/>
    <w:multiLevelType w:val="hybridMultilevel"/>
    <w:tmpl w:val="71880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DC75E7"/>
    <w:multiLevelType w:val="hybridMultilevel"/>
    <w:tmpl w:val="49DE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9D4BA8"/>
    <w:multiLevelType w:val="hybridMultilevel"/>
    <w:tmpl w:val="DE1C5370"/>
    <w:lvl w:ilvl="0" w:tplc="421CBAC6">
      <w:numFmt w:val="bullet"/>
      <w:lvlText w:val="•"/>
      <w:lvlJc w:val="left"/>
      <w:pPr>
        <w:ind w:left="1129" w:hanging="42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5C557C7"/>
    <w:multiLevelType w:val="hybridMultilevel"/>
    <w:tmpl w:val="655E5EF2"/>
    <w:lvl w:ilvl="0" w:tplc="8320CFE6">
      <w:start w:val="1"/>
      <w:numFmt w:val="decimal"/>
      <w:lvlText w:val="%1."/>
      <w:lvlJc w:val="left"/>
      <w:pPr>
        <w:ind w:left="1070" w:hanging="360"/>
      </w:pPr>
      <w:rPr>
        <w:rFonts w:eastAsia="Calibri"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CFC27C6"/>
    <w:multiLevelType w:val="hybridMultilevel"/>
    <w:tmpl w:val="43B4C5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65C304F"/>
    <w:multiLevelType w:val="hybridMultilevel"/>
    <w:tmpl w:val="856E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C35FE7"/>
    <w:multiLevelType w:val="hybridMultilevel"/>
    <w:tmpl w:val="DB667142"/>
    <w:lvl w:ilvl="0" w:tplc="F5369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A22026"/>
    <w:multiLevelType w:val="hybridMultilevel"/>
    <w:tmpl w:val="0F5CB03A"/>
    <w:lvl w:ilvl="0" w:tplc="6524AD7C">
      <w:start w:val="1"/>
      <w:numFmt w:val="decimal"/>
      <w:lvlText w:val="%1."/>
      <w:lvlJc w:val="left"/>
      <w:pPr>
        <w:ind w:left="4468" w:hanging="36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num w:numId="1">
    <w:abstractNumId w:val="10"/>
  </w:num>
  <w:num w:numId="2">
    <w:abstractNumId w:val="9"/>
  </w:num>
  <w:num w:numId="3">
    <w:abstractNumId w:val="0"/>
  </w:num>
  <w:num w:numId="4">
    <w:abstractNumId w:val="4"/>
  </w:num>
  <w:num w:numId="5">
    <w:abstractNumId w:val="3"/>
  </w:num>
  <w:num w:numId="6">
    <w:abstractNumId w:val="5"/>
  </w:num>
  <w:num w:numId="7">
    <w:abstractNumId w:val="1"/>
  </w:num>
  <w:num w:numId="8">
    <w:abstractNumId w:val="6"/>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B6"/>
    <w:rsid w:val="00003CFA"/>
    <w:rsid w:val="000069C5"/>
    <w:rsid w:val="00011F5C"/>
    <w:rsid w:val="0001683F"/>
    <w:rsid w:val="00024E6D"/>
    <w:rsid w:val="000257D4"/>
    <w:rsid w:val="0002752D"/>
    <w:rsid w:val="000321BB"/>
    <w:rsid w:val="00034B7F"/>
    <w:rsid w:val="00054AB1"/>
    <w:rsid w:val="00056A56"/>
    <w:rsid w:val="00070496"/>
    <w:rsid w:val="00076672"/>
    <w:rsid w:val="00081138"/>
    <w:rsid w:val="00084F82"/>
    <w:rsid w:val="00087CF8"/>
    <w:rsid w:val="00091031"/>
    <w:rsid w:val="00095A81"/>
    <w:rsid w:val="000B224D"/>
    <w:rsid w:val="000B33D8"/>
    <w:rsid w:val="000C6FC1"/>
    <w:rsid w:val="000D7CB0"/>
    <w:rsid w:val="000E7CC2"/>
    <w:rsid w:val="000F31F4"/>
    <w:rsid w:val="000F5BE5"/>
    <w:rsid w:val="001111CD"/>
    <w:rsid w:val="00121BAD"/>
    <w:rsid w:val="00124380"/>
    <w:rsid w:val="001259A1"/>
    <w:rsid w:val="00126C62"/>
    <w:rsid w:val="00126F83"/>
    <w:rsid w:val="00132AAE"/>
    <w:rsid w:val="00136873"/>
    <w:rsid w:val="00136CE3"/>
    <w:rsid w:val="00142460"/>
    <w:rsid w:val="0014272D"/>
    <w:rsid w:val="00150137"/>
    <w:rsid w:val="00154CE4"/>
    <w:rsid w:val="00157B44"/>
    <w:rsid w:val="00162123"/>
    <w:rsid w:val="00165C8F"/>
    <w:rsid w:val="00167D3B"/>
    <w:rsid w:val="00180E23"/>
    <w:rsid w:val="00181317"/>
    <w:rsid w:val="00182605"/>
    <w:rsid w:val="0019211A"/>
    <w:rsid w:val="001A3176"/>
    <w:rsid w:val="001A5CE2"/>
    <w:rsid w:val="001C17AB"/>
    <w:rsid w:val="001D3107"/>
    <w:rsid w:val="001D5338"/>
    <w:rsid w:val="001E668B"/>
    <w:rsid w:val="001F21FF"/>
    <w:rsid w:val="001F53FF"/>
    <w:rsid w:val="00202F83"/>
    <w:rsid w:val="00207080"/>
    <w:rsid w:val="00207239"/>
    <w:rsid w:val="0020770D"/>
    <w:rsid w:val="002163D0"/>
    <w:rsid w:val="002209C5"/>
    <w:rsid w:val="00222D5C"/>
    <w:rsid w:val="00224EF6"/>
    <w:rsid w:val="002255B4"/>
    <w:rsid w:val="00227CE6"/>
    <w:rsid w:val="002342E8"/>
    <w:rsid w:val="00242497"/>
    <w:rsid w:val="00243909"/>
    <w:rsid w:val="00243B37"/>
    <w:rsid w:val="00261821"/>
    <w:rsid w:val="002623A4"/>
    <w:rsid w:val="00271B2E"/>
    <w:rsid w:val="00280D92"/>
    <w:rsid w:val="00295876"/>
    <w:rsid w:val="00297812"/>
    <w:rsid w:val="002A5015"/>
    <w:rsid w:val="002A55E7"/>
    <w:rsid w:val="002B3944"/>
    <w:rsid w:val="002C5240"/>
    <w:rsid w:val="002D1506"/>
    <w:rsid w:val="002D54E5"/>
    <w:rsid w:val="002E3F3A"/>
    <w:rsid w:val="002E4870"/>
    <w:rsid w:val="002F39E3"/>
    <w:rsid w:val="002F5EE2"/>
    <w:rsid w:val="00305B74"/>
    <w:rsid w:val="00320959"/>
    <w:rsid w:val="0032536D"/>
    <w:rsid w:val="00331686"/>
    <w:rsid w:val="0033522A"/>
    <w:rsid w:val="0034516D"/>
    <w:rsid w:val="003504CE"/>
    <w:rsid w:val="00353EE0"/>
    <w:rsid w:val="00357BA8"/>
    <w:rsid w:val="003612DC"/>
    <w:rsid w:val="00362D52"/>
    <w:rsid w:val="00374472"/>
    <w:rsid w:val="00376B2E"/>
    <w:rsid w:val="003877DD"/>
    <w:rsid w:val="003878CE"/>
    <w:rsid w:val="00391209"/>
    <w:rsid w:val="003A414C"/>
    <w:rsid w:val="003A527C"/>
    <w:rsid w:val="003A5E51"/>
    <w:rsid w:val="003A7A0F"/>
    <w:rsid w:val="003C322F"/>
    <w:rsid w:val="003D0025"/>
    <w:rsid w:val="003E14C3"/>
    <w:rsid w:val="003F29B3"/>
    <w:rsid w:val="00410E72"/>
    <w:rsid w:val="004115A3"/>
    <w:rsid w:val="004156C5"/>
    <w:rsid w:val="00417213"/>
    <w:rsid w:val="004172A5"/>
    <w:rsid w:val="004219E7"/>
    <w:rsid w:val="004247E0"/>
    <w:rsid w:val="0042543A"/>
    <w:rsid w:val="0042645B"/>
    <w:rsid w:val="004264E3"/>
    <w:rsid w:val="00432B0F"/>
    <w:rsid w:val="004357F7"/>
    <w:rsid w:val="00437C44"/>
    <w:rsid w:val="004442F9"/>
    <w:rsid w:val="00453FEE"/>
    <w:rsid w:val="00464480"/>
    <w:rsid w:val="004659BE"/>
    <w:rsid w:val="004A6DC6"/>
    <w:rsid w:val="004C1F56"/>
    <w:rsid w:val="004C47CE"/>
    <w:rsid w:val="004C49D8"/>
    <w:rsid w:val="004C4C70"/>
    <w:rsid w:val="004D0535"/>
    <w:rsid w:val="004D07C0"/>
    <w:rsid w:val="004D51A0"/>
    <w:rsid w:val="004E314B"/>
    <w:rsid w:val="004F41A0"/>
    <w:rsid w:val="004F4ED6"/>
    <w:rsid w:val="004F5E17"/>
    <w:rsid w:val="005026EE"/>
    <w:rsid w:val="00511F1C"/>
    <w:rsid w:val="005235C0"/>
    <w:rsid w:val="005300A1"/>
    <w:rsid w:val="005377B6"/>
    <w:rsid w:val="0053797C"/>
    <w:rsid w:val="00550484"/>
    <w:rsid w:val="0055558F"/>
    <w:rsid w:val="00555B55"/>
    <w:rsid w:val="00562054"/>
    <w:rsid w:val="005646EC"/>
    <w:rsid w:val="0057219C"/>
    <w:rsid w:val="00591AD5"/>
    <w:rsid w:val="00595E63"/>
    <w:rsid w:val="005A14CF"/>
    <w:rsid w:val="005A48DF"/>
    <w:rsid w:val="005A4BBD"/>
    <w:rsid w:val="005B4C3E"/>
    <w:rsid w:val="005C06AD"/>
    <w:rsid w:val="005F1BFF"/>
    <w:rsid w:val="005F2624"/>
    <w:rsid w:val="005F728A"/>
    <w:rsid w:val="006006D5"/>
    <w:rsid w:val="00601536"/>
    <w:rsid w:val="00602D9E"/>
    <w:rsid w:val="00603A53"/>
    <w:rsid w:val="00605D30"/>
    <w:rsid w:val="00606139"/>
    <w:rsid w:val="006064D0"/>
    <w:rsid w:val="006068AE"/>
    <w:rsid w:val="00610018"/>
    <w:rsid w:val="00612C59"/>
    <w:rsid w:val="00614065"/>
    <w:rsid w:val="006170D6"/>
    <w:rsid w:val="00623051"/>
    <w:rsid w:val="0062752C"/>
    <w:rsid w:val="00630389"/>
    <w:rsid w:val="00641273"/>
    <w:rsid w:val="0064581A"/>
    <w:rsid w:val="0064586E"/>
    <w:rsid w:val="0065240A"/>
    <w:rsid w:val="00653FDC"/>
    <w:rsid w:val="00654EE3"/>
    <w:rsid w:val="00657EEC"/>
    <w:rsid w:val="006667FA"/>
    <w:rsid w:val="00667548"/>
    <w:rsid w:val="00671B3A"/>
    <w:rsid w:val="00673E08"/>
    <w:rsid w:val="00675E76"/>
    <w:rsid w:val="0069081C"/>
    <w:rsid w:val="00692835"/>
    <w:rsid w:val="006979AD"/>
    <w:rsid w:val="006B20FD"/>
    <w:rsid w:val="006B2FC5"/>
    <w:rsid w:val="006B3FC0"/>
    <w:rsid w:val="006B7C71"/>
    <w:rsid w:val="006C74AB"/>
    <w:rsid w:val="006D00D5"/>
    <w:rsid w:val="006D1968"/>
    <w:rsid w:val="006D3E63"/>
    <w:rsid w:val="006D44BC"/>
    <w:rsid w:val="006D6AD2"/>
    <w:rsid w:val="006D79AA"/>
    <w:rsid w:val="007067DB"/>
    <w:rsid w:val="00707820"/>
    <w:rsid w:val="007116D2"/>
    <w:rsid w:val="0071352D"/>
    <w:rsid w:val="00723487"/>
    <w:rsid w:val="00724880"/>
    <w:rsid w:val="007434D2"/>
    <w:rsid w:val="007519C1"/>
    <w:rsid w:val="00760CA0"/>
    <w:rsid w:val="0076622C"/>
    <w:rsid w:val="007669D3"/>
    <w:rsid w:val="007675B7"/>
    <w:rsid w:val="00774172"/>
    <w:rsid w:val="00791CAA"/>
    <w:rsid w:val="0079204B"/>
    <w:rsid w:val="007920E6"/>
    <w:rsid w:val="007934E2"/>
    <w:rsid w:val="007A32B7"/>
    <w:rsid w:val="007B4346"/>
    <w:rsid w:val="007C3C1C"/>
    <w:rsid w:val="007C4B2D"/>
    <w:rsid w:val="007C5FBD"/>
    <w:rsid w:val="007C7136"/>
    <w:rsid w:val="007D29BB"/>
    <w:rsid w:val="007D598F"/>
    <w:rsid w:val="007E0ADF"/>
    <w:rsid w:val="007F0BB8"/>
    <w:rsid w:val="007F1F8A"/>
    <w:rsid w:val="00814555"/>
    <w:rsid w:val="00823C25"/>
    <w:rsid w:val="00826B4F"/>
    <w:rsid w:val="0083335C"/>
    <w:rsid w:val="008377FD"/>
    <w:rsid w:val="00843561"/>
    <w:rsid w:val="00847A54"/>
    <w:rsid w:val="00847AAC"/>
    <w:rsid w:val="00856C13"/>
    <w:rsid w:val="00863C5F"/>
    <w:rsid w:val="008658FB"/>
    <w:rsid w:val="0087411C"/>
    <w:rsid w:val="00874399"/>
    <w:rsid w:val="00874750"/>
    <w:rsid w:val="00880B27"/>
    <w:rsid w:val="00880B4C"/>
    <w:rsid w:val="0088661B"/>
    <w:rsid w:val="00891610"/>
    <w:rsid w:val="008972BD"/>
    <w:rsid w:val="008A2A49"/>
    <w:rsid w:val="008B4F64"/>
    <w:rsid w:val="008C0DA1"/>
    <w:rsid w:val="008C10E1"/>
    <w:rsid w:val="008E6B7C"/>
    <w:rsid w:val="008E6BF1"/>
    <w:rsid w:val="008E6C89"/>
    <w:rsid w:val="008E6F9A"/>
    <w:rsid w:val="008F0F3B"/>
    <w:rsid w:val="008F4E59"/>
    <w:rsid w:val="009025DA"/>
    <w:rsid w:val="00906FAB"/>
    <w:rsid w:val="00922646"/>
    <w:rsid w:val="00922907"/>
    <w:rsid w:val="00927805"/>
    <w:rsid w:val="0093100D"/>
    <w:rsid w:val="009334F6"/>
    <w:rsid w:val="00934B0D"/>
    <w:rsid w:val="0093642D"/>
    <w:rsid w:val="00946F2F"/>
    <w:rsid w:val="00956B6B"/>
    <w:rsid w:val="00976721"/>
    <w:rsid w:val="00985FB4"/>
    <w:rsid w:val="00991AAD"/>
    <w:rsid w:val="00992901"/>
    <w:rsid w:val="009A106E"/>
    <w:rsid w:val="009A36F5"/>
    <w:rsid w:val="009A4DCE"/>
    <w:rsid w:val="009B1B52"/>
    <w:rsid w:val="009C31F6"/>
    <w:rsid w:val="009D0DCD"/>
    <w:rsid w:val="009D62FD"/>
    <w:rsid w:val="009D76AB"/>
    <w:rsid w:val="009E2423"/>
    <w:rsid w:val="009E279B"/>
    <w:rsid w:val="009F1C78"/>
    <w:rsid w:val="009F4D00"/>
    <w:rsid w:val="00A02B1F"/>
    <w:rsid w:val="00A04AAE"/>
    <w:rsid w:val="00A07C46"/>
    <w:rsid w:val="00A121AD"/>
    <w:rsid w:val="00A12700"/>
    <w:rsid w:val="00A13CAB"/>
    <w:rsid w:val="00A21779"/>
    <w:rsid w:val="00A220B1"/>
    <w:rsid w:val="00A22390"/>
    <w:rsid w:val="00A23E9E"/>
    <w:rsid w:val="00A31C20"/>
    <w:rsid w:val="00A44A5E"/>
    <w:rsid w:val="00A533D7"/>
    <w:rsid w:val="00A62D52"/>
    <w:rsid w:val="00A67517"/>
    <w:rsid w:val="00A70C5E"/>
    <w:rsid w:val="00A73260"/>
    <w:rsid w:val="00A754BE"/>
    <w:rsid w:val="00A75FB1"/>
    <w:rsid w:val="00A8056A"/>
    <w:rsid w:val="00AA1AF6"/>
    <w:rsid w:val="00AA3DEB"/>
    <w:rsid w:val="00AA658C"/>
    <w:rsid w:val="00AC049C"/>
    <w:rsid w:val="00AC3315"/>
    <w:rsid w:val="00AC6209"/>
    <w:rsid w:val="00AD4D6C"/>
    <w:rsid w:val="00AE1949"/>
    <w:rsid w:val="00AE3433"/>
    <w:rsid w:val="00B06984"/>
    <w:rsid w:val="00B11A97"/>
    <w:rsid w:val="00B125AF"/>
    <w:rsid w:val="00B21533"/>
    <w:rsid w:val="00B36FF0"/>
    <w:rsid w:val="00B371C9"/>
    <w:rsid w:val="00B4044D"/>
    <w:rsid w:val="00B41627"/>
    <w:rsid w:val="00B477C5"/>
    <w:rsid w:val="00B528A0"/>
    <w:rsid w:val="00B86B8A"/>
    <w:rsid w:val="00B92D02"/>
    <w:rsid w:val="00BA197C"/>
    <w:rsid w:val="00BA2806"/>
    <w:rsid w:val="00BA4C5A"/>
    <w:rsid w:val="00BA6636"/>
    <w:rsid w:val="00BA74B0"/>
    <w:rsid w:val="00BB0F06"/>
    <w:rsid w:val="00BC3EB0"/>
    <w:rsid w:val="00BC4D83"/>
    <w:rsid w:val="00BF0EF2"/>
    <w:rsid w:val="00BF67DF"/>
    <w:rsid w:val="00BF6ABA"/>
    <w:rsid w:val="00C05182"/>
    <w:rsid w:val="00C21D1D"/>
    <w:rsid w:val="00C23D81"/>
    <w:rsid w:val="00C25749"/>
    <w:rsid w:val="00C4247A"/>
    <w:rsid w:val="00C435BE"/>
    <w:rsid w:val="00C5330C"/>
    <w:rsid w:val="00C56C39"/>
    <w:rsid w:val="00C6043A"/>
    <w:rsid w:val="00C61A61"/>
    <w:rsid w:val="00C70F26"/>
    <w:rsid w:val="00C84DAB"/>
    <w:rsid w:val="00C95428"/>
    <w:rsid w:val="00CA2396"/>
    <w:rsid w:val="00CA3976"/>
    <w:rsid w:val="00CB219B"/>
    <w:rsid w:val="00CB7DDE"/>
    <w:rsid w:val="00CC501F"/>
    <w:rsid w:val="00CC6E19"/>
    <w:rsid w:val="00CD1707"/>
    <w:rsid w:val="00CD3B2C"/>
    <w:rsid w:val="00CD73AF"/>
    <w:rsid w:val="00CE33BA"/>
    <w:rsid w:val="00CE6834"/>
    <w:rsid w:val="00CE6EA0"/>
    <w:rsid w:val="00CE76B8"/>
    <w:rsid w:val="00CE7CCB"/>
    <w:rsid w:val="00D00CF7"/>
    <w:rsid w:val="00D01B01"/>
    <w:rsid w:val="00D14E6C"/>
    <w:rsid w:val="00D244D8"/>
    <w:rsid w:val="00D276B1"/>
    <w:rsid w:val="00D30535"/>
    <w:rsid w:val="00D34EB3"/>
    <w:rsid w:val="00D355F7"/>
    <w:rsid w:val="00D376B7"/>
    <w:rsid w:val="00D42BAB"/>
    <w:rsid w:val="00D50A2C"/>
    <w:rsid w:val="00D55A97"/>
    <w:rsid w:val="00D57126"/>
    <w:rsid w:val="00D637E8"/>
    <w:rsid w:val="00D64AD7"/>
    <w:rsid w:val="00D74985"/>
    <w:rsid w:val="00D80088"/>
    <w:rsid w:val="00D826B6"/>
    <w:rsid w:val="00D84A4C"/>
    <w:rsid w:val="00D856BA"/>
    <w:rsid w:val="00D867D3"/>
    <w:rsid w:val="00D87217"/>
    <w:rsid w:val="00DA1AF6"/>
    <w:rsid w:val="00DB1CE7"/>
    <w:rsid w:val="00DB4709"/>
    <w:rsid w:val="00DB5816"/>
    <w:rsid w:val="00DC154F"/>
    <w:rsid w:val="00DC2376"/>
    <w:rsid w:val="00DC759E"/>
    <w:rsid w:val="00DD024A"/>
    <w:rsid w:val="00DD267F"/>
    <w:rsid w:val="00DD7E2F"/>
    <w:rsid w:val="00DE2601"/>
    <w:rsid w:val="00DE7916"/>
    <w:rsid w:val="00E00E55"/>
    <w:rsid w:val="00E03FA2"/>
    <w:rsid w:val="00E13C92"/>
    <w:rsid w:val="00E24632"/>
    <w:rsid w:val="00E25718"/>
    <w:rsid w:val="00E26CBB"/>
    <w:rsid w:val="00E27A2A"/>
    <w:rsid w:val="00E45E42"/>
    <w:rsid w:val="00E60A8B"/>
    <w:rsid w:val="00E661AF"/>
    <w:rsid w:val="00E740A8"/>
    <w:rsid w:val="00E800E5"/>
    <w:rsid w:val="00E873A0"/>
    <w:rsid w:val="00E87919"/>
    <w:rsid w:val="00E96E03"/>
    <w:rsid w:val="00EA1D86"/>
    <w:rsid w:val="00EA597E"/>
    <w:rsid w:val="00EA6691"/>
    <w:rsid w:val="00EC207F"/>
    <w:rsid w:val="00ED1E56"/>
    <w:rsid w:val="00EE089B"/>
    <w:rsid w:val="00EE0E3A"/>
    <w:rsid w:val="00EF14AB"/>
    <w:rsid w:val="00EF5166"/>
    <w:rsid w:val="00EF68B3"/>
    <w:rsid w:val="00F1017F"/>
    <w:rsid w:val="00F11CF1"/>
    <w:rsid w:val="00F122BA"/>
    <w:rsid w:val="00F12CA1"/>
    <w:rsid w:val="00F1481C"/>
    <w:rsid w:val="00F1490B"/>
    <w:rsid w:val="00F17561"/>
    <w:rsid w:val="00F26FA6"/>
    <w:rsid w:val="00F36AFB"/>
    <w:rsid w:val="00F36F2F"/>
    <w:rsid w:val="00F40441"/>
    <w:rsid w:val="00F434ED"/>
    <w:rsid w:val="00F464B8"/>
    <w:rsid w:val="00F508CB"/>
    <w:rsid w:val="00F53B75"/>
    <w:rsid w:val="00F6386D"/>
    <w:rsid w:val="00F64556"/>
    <w:rsid w:val="00F6571B"/>
    <w:rsid w:val="00F71E27"/>
    <w:rsid w:val="00F76AD3"/>
    <w:rsid w:val="00F770C8"/>
    <w:rsid w:val="00F82BA5"/>
    <w:rsid w:val="00F877F0"/>
    <w:rsid w:val="00F939CB"/>
    <w:rsid w:val="00F97590"/>
    <w:rsid w:val="00FA7724"/>
    <w:rsid w:val="00FB16C7"/>
    <w:rsid w:val="00FB463E"/>
    <w:rsid w:val="00FC45F5"/>
    <w:rsid w:val="00FC4D81"/>
    <w:rsid w:val="00FC662C"/>
    <w:rsid w:val="00FD190F"/>
    <w:rsid w:val="00FD1C64"/>
    <w:rsid w:val="00FD3074"/>
    <w:rsid w:val="00FD58F9"/>
    <w:rsid w:val="00FE008B"/>
    <w:rsid w:val="00FE201B"/>
    <w:rsid w:val="00FF4B8D"/>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AC1E"/>
  <w15:docId w15:val="{44FCB814-7B47-48EC-8949-4CE51F8D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7B6"/>
    <w:rPr>
      <w:rFonts w:asciiTheme="minorHAnsi" w:hAnsiTheme="minorHAnsi"/>
      <w:sz w:val="22"/>
      <w:szCs w:val="22"/>
    </w:rPr>
  </w:style>
  <w:style w:type="paragraph" w:styleId="1">
    <w:name w:val="heading 1"/>
    <w:basedOn w:val="a"/>
    <w:link w:val="10"/>
    <w:uiPriority w:val="9"/>
    <w:qFormat/>
    <w:rsid w:val="00537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7B6"/>
    <w:rPr>
      <w:rFonts w:eastAsia="Times New Roman" w:cs="Times New Roman"/>
      <w:b/>
      <w:bCs/>
      <w:kern w:val="36"/>
      <w:sz w:val="48"/>
      <w:szCs w:val="48"/>
      <w:lang w:eastAsia="ru-RU"/>
    </w:rPr>
  </w:style>
  <w:style w:type="paragraph" w:styleId="a3">
    <w:name w:val="No Spacing"/>
    <w:uiPriority w:val="1"/>
    <w:qFormat/>
    <w:rsid w:val="005377B6"/>
    <w:pPr>
      <w:spacing w:after="0" w:line="240" w:lineRule="auto"/>
    </w:pPr>
    <w:rPr>
      <w:rFonts w:asciiTheme="minorHAnsi" w:hAnsiTheme="minorHAnsi"/>
      <w:sz w:val="22"/>
      <w:szCs w:val="22"/>
    </w:rPr>
  </w:style>
  <w:style w:type="character" w:customStyle="1" w:styleId="oznaimen">
    <w:name w:val="oz_naimen"/>
    <w:basedOn w:val="a0"/>
    <w:rsid w:val="005377B6"/>
  </w:style>
  <w:style w:type="paragraph" w:styleId="a4">
    <w:name w:val="header"/>
    <w:basedOn w:val="a"/>
    <w:link w:val="a5"/>
    <w:uiPriority w:val="99"/>
    <w:unhideWhenUsed/>
    <w:rsid w:val="005377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77B6"/>
    <w:rPr>
      <w:rFonts w:asciiTheme="minorHAnsi" w:hAnsiTheme="minorHAnsi"/>
      <w:sz w:val="22"/>
      <w:szCs w:val="22"/>
    </w:rPr>
  </w:style>
  <w:style w:type="paragraph" w:styleId="a6">
    <w:name w:val="Balloon Text"/>
    <w:basedOn w:val="a"/>
    <w:link w:val="a7"/>
    <w:uiPriority w:val="99"/>
    <w:semiHidden/>
    <w:unhideWhenUsed/>
    <w:rsid w:val="005377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77B6"/>
    <w:rPr>
      <w:rFonts w:ascii="Tahoma" w:hAnsi="Tahoma" w:cs="Tahoma"/>
      <w:sz w:val="16"/>
      <w:szCs w:val="16"/>
    </w:rPr>
  </w:style>
  <w:style w:type="paragraph" w:styleId="a8">
    <w:name w:val="List Paragraph"/>
    <w:basedOn w:val="a"/>
    <w:uiPriority w:val="34"/>
    <w:qFormat/>
    <w:rsid w:val="006B3FC0"/>
    <w:pPr>
      <w:ind w:left="720"/>
      <w:contextualSpacing/>
    </w:pPr>
  </w:style>
  <w:style w:type="character" w:styleId="a9">
    <w:name w:val="Hyperlink"/>
    <w:basedOn w:val="a0"/>
    <w:uiPriority w:val="99"/>
    <w:semiHidden/>
    <w:unhideWhenUsed/>
    <w:rsid w:val="00A67517"/>
    <w:rPr>
      <w:color w:val="0000FF"/>
      <w:u w:val="single"/>
    </w:rPr>
  </w:style>
  <w:style w:type="paragraph" w:styleId="HTML">
    <w:name w:val="HTML Preformatted"/>
    <w:basedOn w:val="a"/>
    <w:link w:val="HTML0"/>
    <w:uiPriority w:val="99"/>
    <w:semiHidden/>
    <w:unhideWhenUsed/>
    <w:rsid w:val="00A6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7517"/>
    <w:rPr>
      <w:rFonts w:ascii="Courier New" w:eastAsia="Times New Roman" w:hAnsi="Courier New" w:cs="Courier New"/>
      <w:sz w:val="20"/>
      <w:szCs w:val="20"/>
      <w:lang w:eastAsia="ru-RU"/>
    </w:rPr>
  </w:style>
  <w:style w:type="character" w:customStyle="1" w:styleId="actstextwidth">
    <w:name w:val="acts_text_width"/>
    <w:basedOn w:val="a0"/>
    <w:rsid w:val="00A67517"/>
  </w:style>
  <w:style w:type="character" w:customStyle="1" w:styleId="normaltextrun">
    <w:name w:val="normaltextrun"/>
    <w:basedOn w:val="a0"/>
    <w:rsid w:val="007934E2"/>
  </w:style>
  <w:style w:type="paragraph" w:styleId="aa">
    <w:name w:val="footnote text"/>
    <w:basedOn w:val="a"/>
    <w:link w:val="ab"/>
    <w:uiPriority w:val="99"/>
    <w:semiHidden/>
    <w:unhideWhenUsed/>
    <w:rsid w:val="00091031"/>
    <w:pPr>
      <w:spacing w:after="0" w:line="240" w:lineRule="auto"/>
    </w:pPr>
    <w:rPr>
      <w:sz w:val="20"/>
      <w:szCs w:val="20"/>
    </w:rPr>
  </w:style>
  <w:style w:type="character" w:customStyle="1" w:styleId="ab">
    <w:name w:val="Текст сноски Знак"/>
    <w:basedOn w:val="a0"/>
    <w:link w:val="aa"/>
    <w:uiPriority w:val="99"/>
    <w:semiHidden/>
    <w:rsid w:val="00091031"/>
    <w:rPr>
      <w:rFonts w:asciiTheme="minorHAnsi" w:hAnsiTheme="minorHAnsi"/>
      <w:sz w:val="20"/>
      <w:szCs w:val="20"/>
    </w:rPr>
  </w:style>
  <w:style w:type="character" w:styleId="ac">
    <w:name w:val="footnote reference"/>
    <w:basedOn w:val="a0"/>
    <w:uiPriority w:val="99"/>
    <w:semiHidden/>
    <w:unhideWhenUsed/>
    <w:rsid w:val="00091031"/>
    <w:rPr>
      <w:vertAlign w:val="superscript"/>
    </w:rPr>
  </w:style>
  <w:style w:type="paragraph" w:styleId="ad">
    <w:name w:val="Revision"/>
    <w:hidden/>
    <w:uiPriority w:val="99"/>
    <w:semiHidden/>
    <w:rsid w:val="009F4D00"/>
    <w:pPr>
      <w:spacing w:after="0" w:line="240" w:lineRule="auto"/>
    </w:pPr>
    <w:rPr>
      <w:rFonts w:asciiTheme="minorHAnsi" w:hAnsiTheme="minorHAnsi"/>
      <w:sz w:val="22"/>
      <w:szCs w:val="22"/>
    </w:rPr>
  </w:style>
  <w:style w:type="paragraph" w:styleId="ae">
    <w:name w:val="footer"/>
    <w:basedOn w:val="a"/>
    <w:link w:val="af"/>
    <w:uiPriority w:val="99"/>
    <w:unhideWhenUsed/>
    <w:rsid w:val="00C9542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5428"/>
    <w:rPr>
      <w:rFonts w:asciiTheme="minorHAnsi" w:hAnsiTheme="minorHAnsi"/>
      <w:sz w:val="22"/>
      <w:szCs w:val="22"/>
    </w:rPr>
  </w:style>
  <w:style w:type="character" w:customStyle="1" w:styleId="apple-converted-space">
    <w:name w:val="apple-converted-space"/>
    <w:basedOn w:val="a0"/>
    <w:rsid w:val="005F2624"/>
  </w:style>
  <w:style w:type="paragraph" w:styleId="af0">
    <w:name w:val="Normal (Web)"/>
    <w:basedOn w:val="a"/>
    <w:uiPriority w:val="99"/>
    <w:unhideWhenUsed/>
    <w:rsid w:val="001D3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5300A1"/>
    <w:rPr>
      <w:sz w:val="16"/>
      <w:szCs w:val="16"/>
    </w:rPr>
  </w:style>
  <w:style w:type="paragraph" w:styleId="af2">
    <w:name w:val="annotation text"/>
    <w:basedOn w:val="a"/>
    <w:link w:val="af3"/>
    <w:uiPriority w:val="99"/>
    <w:unhideWhenUsed/>
    <w:rsid w:val="005300A1"/>
    <w:pPr>
      <w:spacing w:line="240" w:lineRule="auto"/>
    </w:pPr>
    <w:rPr>
      <w:sz w:val="20"/>
      <w:szCs w:val="20"/>
    </w:rPr>
  </w:style>
  <w:style w:type="character" w:customStyle="1" w:styleId="af3">
    <w:name w:val="Текст примечания Знак"/>
    <w:basedOn w:val="a0"/>
    <w:link w:val="af2"/>
    <w:uiPriority w:val="99"/>
    <w:rsid w:val="005300A1"/>
    <w:rPr>
      <w:rFonts w:asciiTheme="minorHAnsi" w:hAnsiTheme="minorHAnsi"/>
      <w:sz w:val="20"/>
      <w:szCs w:val="20"/>
    </w:rPr>
  </w:style>
  <w:style w:type="paragraph" w:styleId="af4">
    <w:name w:val="annotation subject"/>
    <w:basedOn w:val="af2"/>
    <w:next w:val="af2"/>
    <w:link w:val="af5"/>
    <w:uiPriority w:val="99"/>
    <w:semiHidden/>
    <w:unhideWhenUsed/>
    <w:rsid w:val="005300A1"/>
    <w:rPr>
      <w:b/>
      <w:bCs/>
    </w:rPr>
  </w:style>
  <w:style w:type="character" w:customStyle="1" w:styleId="af5">
    <w:name w:val="Тема примечания Знак"/>
    <w:basedOn w:val="af3"/>
    <w:link w:val="af4"/>
    <w:uiPriority w:val="99"/>
    <w:semiHidden/>
    <w:rsid w:val="005300A1"/>
    <w:rPr>
      <w:rFonts w:asciiTheme="minorHAnsi" w:hAnsiTheme="minorHAnsi"/>
      <w:b/>
      <w:bCs/>
      <w:sz w:val="20"/>
      <w:szCs w:val="20"/>
    </w:rPr>
  </w:style>
  <w:style w:type="character" w:customStyle="1" w:styleId="s9">
    <w:name w:val="s9"/>
    <w:basedOn w:val="a0"/>
    <w:rsid w:val="004E314B"/>
  </w:style>
  <w:style w:type="character" w:customStyle="1" w:styleId="FontStyle11">
    <w:name w:val="Font Style11"/>
    <w:uiPriority w:val="99"/>
    <w:rsid w:val="0087411C"/>
    <w:rPr>
      <w:rFonts w:ascii="Times New Roman" w:hAnsi="Times New Roman" w:cs="Times New Roman"/>
      <w:color w:val="000000"/>
      <w:sz w:val="26"/>
      <w:szCs w:val="26"/>
    </w:rPr>
  </w:style>
  <w:style w:type="character" w:customStyle="1" w:styleId="edat">
    <w:name w:val="edat"/>
    <w:basedOn w:val="a0"/>
    <w:rsid w:val="0093100D"/>
  </w:style>
  <w:style w:type="character" w:customStyle="1" w:styleId="az">
    <w:name w:val="az"/>
    <w:basedOn w:val="a0"/>
    <w:rsid w:val="0093100D"/>
  </w:style>
  <w:style w:type="table" w:styleId="af6">
    <w:name w:val="Table Grid"/>
    <w:basedOn w:val="a1"/>
    <w:uiPriority w:val="39"/>
    <w:rsid w:val="001A5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683">
      <w:bodyDiv w:val="1"/>
      <w:marLeft w:val="0"/>
      <w:marRight w:val="0"/>
      <w:marTop w:val="0"/>
      <w:marBottom w:val="0"/>
      <w:divBdr>
        <w:top w:val="none" w:sz="0" w:space="0" w:color="auto"/>
        <w:left w:val="none" w:sz="0" w:space="0" w:color="auto"/>
        <w:bottom w:val="none" w:sz="0" w:space="0" w:color="auto"/>
        <w:right w:val="none" w:sz="0" w:space="0" w:color="auto"/>
      </w:divBdr>
    </w:div>
    <w:div w:id="18481331">
      <w:bodyDiv w:val="1"/>
      <w:marLeft w:val="0"/>
      <w:marRight w:val="0"/>
      <w:marTop w:val="0"/>
      <w:marBottom w:val="0"/>
      <w:divBdr>
        <w:top w:val="none" w:sz="0" w:space="0" w:color="auto"/>
        <w:left w:val="none" w:sz="0" w:space="0" w:color="auto"/>
        <w:bottom w:val="none" w:sz="0" w:space="0" w:color="auto"/>
        <w:right w:val="none" w:sz="0" w:space="0" w:color="auto"/>
      </w:divBdr>
    </w:div>
    <w:div w:id="38937963">
      <w:bodyDiv w:val="1"/>
      <w:marLeft w:val="0"/>
      <w:marRight w:val="0"/>
      <w:marTop w:val="0"/>
      <w:marBottom w:val="0"/>
      <w:divBdr>
        <w:top w:val="none" w:sz="0" w:space="0" w:color="auto"/>
        <w:left w:val="none" w:sz="0" w:space="0" w:color="auto"/>
        <w:bottom w:val="none" w:sz="0" w:space="0" w:color="auto"/>
        <w:right w:val="none" w:sz="0" w:space="0" w:color="auto"/>
      </w:divBdr>
    </w:div>
    <w:div w:id="87583132">
      <w:bodyDiv w:val="1"/>
      <w:marLeft w:val="0"/>
      <w:marRight w:val="0"/>
      <w:marTop w:val="0"/>
      <w:marBottom w:val="0"/>
      <w:divBdr>
        <w:top w:val="none" w:sz="0" w:space="0" w:color="auto"/>
        <w:left w:val="none" w:sz="0" w:space="0" w:color="auto"/>
        <w:bottom w:val="none" w:sz="0" w:space="0" w:color="auto"/>
        <w:right w:val="none" w:sz="0" w:space="0" w:color="auto"/>
      </w:divBdr>
    </w:div>
    <w:div w:id="90398600">
      <w:bodyDiv w:val="1"/>
      <w:marLeft w:val="0"/>
      <w:marRight w:val="0"/>
      <w:marTop w:val="0"/>
      <w:marBottom w:val="0"/>
      <w:divBdr>
        <w:top w:val="none" w:sz="0" w:space="0" w:color="auto"/>
        <w:left w:val="none" w:sz="0" w:space="0" w:color="auto"/>
        <w:bottom w:val="none" w:sz="0" w:space="0" w:color="auto"/>
        <w:right w:val="none" w:sz="0" w:space="0" w:color="auto"/>
      </w:divBdr>
    </w:div>
    <w:div w:id="109252621">
      <w:bodyDiv w:val="1"/>
      <w:marLeft w:val="0"/>
      <w:marRight w:val="0"/>
      <w:marTop w:val="0"/>
      <w:marBottom w:val="0"/>
      <w:divBdr>
        <w:top w:val="none" w:sz="0" w:space="0" w:color="auto"/>
        <w:left w:val="none" w:sz="0" w:space="0" w:color="auto"/>
        <w:bottom w:val="none" w:sz="0" w:space="0" w:color="auto"/>
        <w:right w:val="none" w:sz="0" w:space="0" w:color="auto"/>
      </w:divBdr>
    </w:div>
    <w:div w:id="138420084">
      <w:bodyDiv w:val="1"/>
      <w:marLeft w:val="0"/>
      <w:marRight w:val="0"/>
      <w:marTop w:val="0"/>
      <w:marBottom w:val="0"/>
      <w:divBdr>
        <w:top w:val="none" w:sz="0" w:space="0" w:color="auto"/>
        <w:left w:val="none" w:sz="0" w:space="0" w:color="auto"/>
        <w:bottom w:val="none" w:sz="0" w:space="0" w:color="auto"/>
        <w:right w:val="none" w:sz="0" w:space="0" w:color="auto"/>
      </w:divBdr>
      <w:divsChild>
        <w:div w:id="718864862">
          <w:marLeft w:val="0"/>
          <w:marRight w:val="0"/>
          <w:marTop w:val="0"/>
          <w:marBottom w:val="960"/>
          <w:divBdr>
            <w:top w:val="none" w:sz="0" w:space="0" w:color="auto"/>
            <w:left w:val="none" w:sz="0" w:space="0" w:color="auto"/>
            <w:bottom w:val="single" w:sz="6" w:space="31" w:color="A8F0E0"/>
            <w:right w:val="none" w:sz="0" w:space="0" w:color="auto"/>
          </w:divBdr>
          <w:divsChild>
            <w:div w:id="438912843">
              <w:marLeft w:val="2100"/>
              <w:marRight w:val="2100"/>
              <w:marTop w:val="0"/>
              <w:marBottom w:val="0"/>
              <w:divBdr>
                <w:top w:val="none" w:sz="0" w:space="0" w:color="auto"/>
                <w:left w:val="none" w:sz="0" w:space="0" w:color="auto"/>
                <w:bottom w:val="none" w:sz="0" w:space="0" w:color="auto"/>
                <w:right w:val="none" w:sz="0" w:space="0" w:color="auto"/>
              </w:divBdr>
              <w:divsChild>
                <w:div w:id="843932695">
                  <w:marLeft w:val="0"/>
                  <w:marRight w:val="0"/>
                  <w:marTop w:val="0"/>
                  <w:marBottom w:val="720"/>
                  <w:divBdr>
                    <w:top w:val="none" w:sz="0" w:space="0" w:color="auto"/>
                    <w:left w:val="none" w:sz="0" w:space="0" w:color="auto"/>
                    <w:bottom w:val="none" w:sz="0" w:space="0" w:color="auto"/>
                    <w:right w:val="none" w:sz="0" w:space="0" w:color="auto"/>
                  </w:divBdr>
                </w:div>
                <w:div w:id="20316375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45979411">
          <w:marLeft w:val="0"/>
          <w:marRight w:val="0"/>
          <w:marTop w:val="0"/>
          <w:marBottom w:val="0"/>
          <w:divBdr>
            <w:top w:val="none" w:sz="0" w:space="0" w:color="auto"/>
            <w:left w:val="none" w:sz="0" w:space="0" w:color="auto"/>
            <w:bottom w:val="none" w:sz="0" w:space="0" w:color="auto"/>
            <w:right w:val="none" w:sz="0" w:space="0" w:color="auto"/>
          </w:divBdr>
          <w:divsChild>
            <w:div w:id="1032343785">
              <w:marLeft w:val="2100"/>
              <w:marRight w:val="2100"/>
              <w:marTop w:val="0"/>
              <w:marBottom w:val="0"/>
              <w:divBdr>
                <w:top w:val="none" w:sz="0" w:space="0" w:color="auto"/>
                <w:left w:val="none" w:sz="0" w:space="0" w:color="auto"/>
                <w:bottom w:val="none" w:sz="0" w:space="0" w:color="auto"/>
                <w:right w:val="none" w:sz="0" w:space="0" w:color="auto"/>
              </w:divBdr>
              <w:divsChild>
                <w:div w:id="4230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0121">
      <w:bodyDiv w:val="1"/>
      <w:marLeft w:val="0"/>
      <w:marRight w:val="0"/>
      <w:marTop w:val="0"/>
      <w:marBottom w:val="0"/>
      <w:divBdr>
        <w:top w:val="none" w:sz="0" w:space="0" w:color="auto"/>
        <w:left w:val="none" w:sz="0" w:space="0" w:color="auto"/>
        <w:bottom w:val="none" w:sz="0" w:space="0" w:color="auto"/>
        <w:right w:val="none" w:sz="0" w:space="0" w:color="auto"/>
      </w:divBdr>
    </w:div>
    <w:div w:id="173039931">
      <w:bodyDiv w:val="1"/>
      <w:marLeft w:val="0"/>
      <w:marRight w:val="0"/>
      <w:marTop w:val="0"/>
      <w:marBottom w:val="0"/>
      <w:divBdr>
        <w:top w:val="none" w:sz="0" w:space="0" w:color="auto"/>
        <w:left w:val="none" w:sz="0" w:space="0" w:color="auto"/>
        <w:bottom w:val="none" w:sz="0" w:space="0" w:color="auto"/>
        <w:right w:val="none" w:sz="0" w:space="0" w:color="auto"/>
      </w:divBdr>
    </w:div>
    <w:div w:id="179007426">
      <w:bodyDiv w:val="1"/>
      <w:marLeft w:val="0"/>
      <w:marRight w:val="0"/>
      <w:marTop w:val="0"/>
      <w:marBottom w:val="0"/>
      <w:divBdr>
        <w:top w:val="none" w:sz="0" w:space="0" w:color="auto"/>
        <w:left w:val="none" w:sz="0" w:space="0" w:color="auto"/>
        <w:bottom w:val="none" w:sz="0" w:space="0" w:color="auto"/>
        <w:right w:val="none" w:sz="0" w:space="0" w:color="auto"/>
      </w:divBdr>
    </w:div>
    <w:div w:id="185795398">
      <w:bodyDiv w:val="1"/>
      <w:marLeft w:val="0"/>
      <w:marRight w:val="0"/>
      <w:marTop w:val="0"/>
      <w:marBottom w:val="0"/>
      <w:divBdr>
        <w:top w:val="none" w:sz="0" w:space="0" w:color="auto"/>
        <w:left w:val="none" w:sz="0" w:space="0" w:color="auto"/>
        <w:bottom w:val="none" w:sz="0" w:space="0" w:color="auto"/>
        <w:right w:val="none" w:sz="0" w:space="0" w:color="auto"/>
      </w:divBdr>
      <w:divsChild>
        <w:div w:id="422607017">
          <w:marLeft w:val="0"/>
          <w:marRight w:val="0"/>
          <w:marTop w:val="0"/>
          <w:marBottom w:val="0"/>
          <w:divBdr>
            <w:top w:val="none" w:sz="0" w:space="0" w:color="auto"/>
            <w:left w:val="none" w:sz="0" w:space="0" w:color="auto"/>
            <w:bottom w:val="none" w:sz="0" w:space="0" w:color="auto"/>
            <w:right w:val="none" w:sz="0" w:space="0" w:color="auto"/>
          </w:divBdr>
          <w:divsChild>
            <w:div w:id="1815754146">
              <w:marLeft w:val="0"/>
              <w:marRight w:val="0"/>
              <w:marTop w:val="0"/>
              <w:marBottom w:val="0"/>
              <w:divBdr>
                <w:top w:val="none" w:sz="0" w:space="0" w:color="auto"/>
                <w:left w:val="none" w:sz="0" w:space="0" w:color="auto"/>
                <w:bottom w:val="none" w:sz="0" w:space="0" w:color="auto"/>
                <w:right w:val="none" w:sz="0" w:space="0" w:color="auto"/>
              </w:divBdr>
              <w:divsChild>
                <w:div w:id="7351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7571">
      <w:bodyDiv w:val="1"/>
      <w:marLeft w:val="0"/>
      <w:marRight w:val="0"/>
      <w:marTop w:val="0"/>
      <w:marBottom w:val="0"/>
      <w:divBdr>
        <w:top w:val="none" w:sz="0" w:space="0" w:color="auto"/>
        <w:left w:val="none" w:sz="0" w:space="0" w:color="auto"/>
        <w:bottom w:val="none" w:sz="0" w:space="0" w:color="auto"/>
        <w:right w:val="none" w:sz="0" w:space="0" w:color="auto"/>
      </w:divBdr>
    </w:div>
    <w:div w:id="273831742">
      <w:bodyDiv w:val="1"/>
      <w:marLeft w:val="0"/>
      <w:marRight w:val="0"/>
      <w:marTop w:val="0"/>
      <w:marBottom w:val="0"/>
      <w:divBdr>
        <w:top w:val="none" w:sz="0" w:space="0" w:color="auto"/>
        <w:left w:val="none" w:sz="0" w:space="0" w:color="auto"/>
        <w:bottom w:val="none" w:sz="0" w:space="0" w:color="auto"/>
        <w:right w:val="none" w:sz="0" w:space="0" w:color="auto"/>
      </w:divBdr>
    </w:div>
    <w:div w:id="297494789">
      <w:bodyDiv w:val="1"/>
      <w:marLeft w:val="0"/>
      <w:marRight w:val="0"/>
      <w:marTop w:val="0"/>
      <w:marBottom w:val="0"/>
      <w:divBdr>
        <w:top w:val="none" w:sz="0" w:space="0" w:color="auto"/>
        <w:left w:val="none" w:sz="0" w:space="0" w:color="auto"/>
        <w:bottom w:val="none" w:sz="0" w:space="0" w:color="auto"/>
        <w:right w:val="none" w:sz="0" w:space="0" w:color="auto"/>
      </w:divBdr>
    </w:div>
    <w:div w:id="314847220">
      <w:bodyDiv w:val="1"/>
      <w:marLeft w:val="0"/>
      <w:marRight w:val="0"/>
      <w:marTop w:val="0"/>
      <w:marBottom w:val="0"/>
      <w:divBdr>
        <w:top w:val="none" w:sz="0" w:space="0" w:color="auto"/>
        <w:left w:val="none" w:sz="0" w:space="0" w:color="auto"/>
        <w:bottom w:val="none" w:sz="0" w:space="0" w:color="auto"/>
        <w:right w:val="none" w:sz="0" w:space="0" w:color="auto"/>
      </w:divBdr>
    </w:div>
    <w:div w:id="336271846">
      <w:bodyDiv w:val="1"/>
      <w:marLeft w:val="0"/>
      <w:marRight w:val="0"/>
      <w:marTop w:val="0"/>
      <w:marBottom w:val="0"/>
      <w:divBdr>
        <w:top w:val="none" w:sz="0" w:space="0" w:color="auto"/>
        <w:left w:val="none" w:sz="0" w:space="0" w:color="auto"/>
        <w:bottom w:val="none" w:sz="0" w:space="0" w:color="auto"/>
        <w:right w:val="none" w:sz="0" w:space="0" w:color="auto"/>
      </w:divBdr>
    </w:div>
    <w:div w:id="339360047">
      <w:bodyDiv w:val="1"/>
      <w:marLeft w:val="0"/>
      <w:marRight w:val="0"/>
      <w:marTop w:val="0"/>
      <w:marBottom w:val="0"/>
      <w:divBdr>
        <w:top w:val="none" w:sz="0" w:space="0" w:color="auto"/>
        <w:left w:val="none" w:sz="0" w:space="0" w:color="auto"/>
        <w:bottom w:val="none" w:sz="0" w:space="0" w:color="auto"/>
        <w:right w:val="none" w:sz="0" w:space="0" w:color="auto"/>
      </w:divBdr>
    </w:div>
    <w:div w:id="355738627">
      <w:bodyDiv w:val="1"/>
      <w:marLeft w:val="0"/>
      <w:marRight w:val="0"/>
      <w:marTop w:val="0"/>
      <w:marBottom w:val="0"/>
      <w:divBdr>
        <w:top w:val="none" w:sz="0" w:space="0" w:color="auto"/>
        <w:left w:val="none" w:sz="0" w:space="0" w:color="auto"/>
        <w:bottom w:val="none" w:sz="0" w:space="0" w:color="auto"/>
        <w:right w:val="none" w:sz="0" w:space="0" w:color="auto"/>
      </w:divBdr>
      <w:divsChild>
        <w:div w:id="51000191">
          <w:marLeft w:val="0"/>
          <w:marRight w:val="0"/>
          <w:marTop w:val="0"/>
          <w:marBottom w:val="0"/>
          <w:divBdr>
            <w:top w:val="none" w:sz="0" w:space="0" w:color="auto"/>
            <w:left w:val="none" w:sz="0" w:space="0" w:color="auto"/>
            <w:bottom w:val="none" w:sz="0" w:space="0" w:color="auto"/>
            <w:right w:val="none" w:sz="0" w:space="0" w:color="auto"/>
          </w:divBdr>
          <w:divsChild>
            <w:div w:id="763453915">
              <w:marLeft w:val="0"/>
              <w:marRight w:val="0"/>
              <w:marTop w:val="0"/>
              <w:marBottom w:val="0"/>
              <w:divBdr>
                <w:top w:val="none" w:sz="0" w:space="0" w:color="auto"/>
                <w:left w:val="none" w:sz="0" w:space="0" w:color="auto"/>
                <w:bottom w:val="none" w:sz="0" w:space="0" w:color="auto"/>
                <w:right w:val="none" w:sz="0" w:space="0" w:color="auto"/>
              </w:divBdr>
              <w:divsChild>
                <w:div w:id="1611476005">
                  <w:marLeft w:val="0"/>
                  <w:marRight w:val="0"/>
                  <w:marTop w:val="0"/>
                  <w:marBottom w:val="0"/>
                  <w:divBdr>
                    <w:top w:val="none" w:sz="0" w:space="0" w:color="auto"/>
                    <w:left w:val="none" w:sz="0" w:space="0" w:color="auto"/>
                    <w:bottom w:val="none" w:sz="0" w:space="0" w:color="auto"/>
                    <w:right w:val="none" w:sz="0" w:space="0" w:color="auto"/>
                  </w:divBdr>
                </w:div>
              </w:divsChild>
            </w:div>
            <w:div w:id="298846220">
              <w:marLeft w:val="0"/>
              <w:marRight w:val="0"/>
              <w:marTop w:val="0"/>
              <w:marBottom w:val="0"/>
              <w:divBdr>
                <w:top w:val="none" w:sz="0" w:space="0" w:color="auto"/>
                <w:left w:val="none" w:sz="0" w:space="0" w:color="auto"/>
                <w:bottom w:val="none" w:sz="0" w:space="0" w:color="auto"/>
                <w:right w:val="none" w:sz="0" w:space="0" w:color="auto"/>
              </w:divBdr>
              <w:divsChild>
                <w:div w:id="720524211">
                  <w:marLeft w:val="0"/>
                  <w:marRight w:val="0"/>
                  <w:marTop w:val="0"/>
                  <w:marBottom w:val="0"/>
                  <w:divBdr>
                    <w:top w:val="none" w:sz="0" w:space="0" w:color="auto"/>
                    <w:left w:val="none" w:sz="0" w:space="0" w:color="auto"/>
                    <w:bottom w:val="none" w:sz="0" w:space="0" w:color="auto"/>
                    <w:right w:val="none" w:sz="0" w:space="0" w:color="auto"/>
                  </w:divBdr>
                </w:div>
              </w:divsChild>
            </w:div>
            <w:div w:id="1771319786">
              <w:marLeft w:val="0"/>
              <w:marRight w:val="0"/>
              <w:marTop w:val="0"/>
              <w:marBottom w:val="0"/>
              <w:divBdr>
                <w:top w:val="none" w:sz="0" w:space="0" w:color="auto"/>
                <w:left w:val="none" w:sz="0" w:space="0" w:color="auto"/>
                <w:bottom w:val="none" w:sz="0" w:space="0" w:color="auto"/>
                <w:right w:val="none" w:sz="0" w:space="0" w:color="auto"/>
              </w:divBdr>
              <w:divsChild>
                <w:div w:id="850027570">
                  <w:marLeft w:val="0"/>
                  <w:marRight w:val="0"/>
                  <w:marTop w:val="0"/>
                  <w:marBottom w:val="0"/>
                  <w:divBdr>
                    <w:top w:val="none" w:sz="0" w:space="0" w:color="auto"/>
                    <w:left w:val="none" w:sz="0" w:space="0" w:color="auto"/>
                    <w:bottom w:val="none" w:sz="0" w:space="0" w:color="auto"/>
                    <w:right w:val="none" w:sz="0" w:space="0" w:color="auto"/>
                  </w:divBdr>
                </w:div>
              </w:divsChild>
            </w:div>
            <w:div w:id="2130003713">
              <w:marLeft w:val="0"/>
              <w:marRight w:val="0"/>
              <w:marTop w:val="0"/>
              <w:marBottom w:val="0"/>
              <w:divBdr>
                <w:top w:val="none" w:sz="0" w:space="0" w:color="auto"/>
                <w:left w:val="none" w:sz="0" w:space="0" w:color="auto"/>
                <w:bottom w:val="none" w:sz="0" w:space="0" w:color="auto"/>
                <w:right w:val="none" w:sz="0" w:space="0" w:color="auto"/>
              </w:divBdr>
              <w:divsChild>
                <w:div w:id="17579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510">
          <w:marLeft w:val="0"/>
          <w:marRight w:val="0"/>
          <w:marTop w:val="0"/>
          <w:marBottom w:val="0"/>
          <w:divBdr>
            <w:top w:val="none" w:sz="0" w:space="0" w:color="auto"/>
            <w:left w:val="none" w:sz="0" w:space="0" w:color="auto"/>
            <w:bottom w:val="none" w:sz="0" w:space="0" w:color="auto"/>
            <w:right w:val="none" w:sz="0" w:space="0" w:color="auto"/>
          </w:divBdr>
          <w:divsChild>
            <w:div w:id="1564873084">
              <w:marLeft w:val="0"/>
              <w:marRight w:val="0"/>
              <w:marTop w:val="0"/>
              <w:marBottom w:val="0"/>
              <w:divBdr>
                <w:top w:val="none" w:sz="0" w:space="0" w:color="auto"/>
                <w:left w:val="none" w:sz="0" w:space="0" w:color="auto"/>
                <w:bottom w:val="none" w:sz="0" w:space="0" w:color="auto"/>
                <w:right w:val="none" w:sz="0" w:space="0" w:color="auto"/>
              </w:divBdr>
              <w:divsChild>
                <w:div w:id="817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9509">
      <w:bodyDiv w:val="1"/>
      <w:marLeft w:val="0"/>
      <w:marRight w:val="0"/>
      <w:marTop w:val="0"/>
      <w:marBottom w:val="0"/>
      <w:divBdr>
        <w:top w:val="none" w:sz="0" w:space="0" w:color="auto"/>
        <w:left w:val="none" w:sz="0" w:space="0" w:color="auto"/>
        <w:bottom w:val="none" w:sz="0" w:space="0" w:color="auto"/>
        <w:right w:val="none" w:sz="0" w:space="0" w:color="auto"/>
      </w:divBdr>
    </w:div>
    <w:div w:id="517160129">
      <w:bodyDiv w:val="1"/>
      <w:marLeft w:val="0"/>
      <w:marRight w:val="0"/>
      <w:marTop w:val="0"/>
      <w:marBottom w:val="0"/>
      <w:divBdr>
        <w:top w:val="none" w:sz="0" w:space="0" w:color="auto"/>
        <w:left w:val="none" w:sz="0" w:space="0" w:color="auto"/>
        <w:bottom w:val="none" w:sz="0" w:space="0" w:color="auto"/>
        <w:right w:val="none" w:sz="0" w:space="0" w:color="auto"/>
      </w:divBdr>
    </w:div>
    <w:div w:id="547500420">
      <w:bodyDiv w:val="1"/>
      <w:marLeft w:val="0"/>
      <w:marRight w:val="0"/>
      <w:marTop w:val="0"/>
      <w:marBottom w:val="0"/>
      <w:divBdr>
        <w:top w:val="none" w:sz="0" w:space="0" w:color="auto"/>
        <w:left w:val="none" w:sz="0" w:space="0" w:color="auto"/>
        <w:bottom w:val="none" w:sz="0" w:space="0" w:color="auto"/>
        <w:right w:val="none" w:sz="0" w:space="0" w:color="auto"/>
      </w:divBdr>
    </w:div>
    <w:div w:id="567614335">
      <w:bodyDiv w:val="1"/>
      <w:marLeft w:val="0"/>
      <w:marRight w:val="0"/>
      <w:marTop w:val="0"/>
      <w:marBottom w:val="0"/>
      <w:divBdr>
        <w:top w:val="none" w:sz="0" w:space="0" w:color="auto"/>
        <w:left w:val="none" w:sz="0" w:space="0" w:color="auto"/>
        <w:bottom w:val="none" w:sz="0" w:space="0" w:color="auto"/>
        <w:right w:val="none" w:sz="0" w:space="0" w:color="auto"/>
      </w:divBdr>
    </w:div>
    <w:div w:id="579367887">
      <w:bodyDiv w:val="1"/>
      <w:marLeft w:val="0"/>
      <w:marRight w:val="0"/>
      <w:marTop w:val="0"/>
      <w:marBottom w:val="0"/>
      <w:divBdr>
        <w:top w:val="none" w:sz="0" w:space="0" w:color="auto"/>
        <w:left w:val="none" w:sz="0" w:space="0" w:color="auto"/>
        <w:bottom w:val="none" w:sz="0" w:space="0" w:color="auto"/>
        <w:right w:val="none" w:sz="0" w:space="0" w:color="auto"/>
      </w:divBdr>
    </w:div>
    <w:div w:id="618418970">
      <w:bodyDiv w:val="1"/>
      <w:marLeft w:val="0"/>
      <w:marRight w:val="0"/>
      <w:marTop w:val="0"/>
      <w:marBottom w:val="0"/>
      <w:divBdr>
        <w:top w:val="none" w:sz="0" w:space="0" w:color="auto"/>
        <w:left w:val="none" w:sz="0" w:space="0" w:color="auto"/>
        <w:bottom w:val="none" w:sz="0" w:space="0" w:color="auto"/>
        <w:right w:val="none" w:sz="0" w:space="0" w:color="auto"/>
      </w:divBdr>
    </w:div>
    <w:div w:id="641348068">
      <w:bodyDiv w:val="1"/>
      <w:marLeft w:val="0"/>
      <w:marRight w:val="0"/>
      <w:marTop w:val="0"/>
      <w:marBottom w:val="0"/>
      <w:divBdr>
        <w:top w:val="none" w:sz="0" w:space="0" w:color="auto"/>
        <w:left w:val="none" w:sz="0" w:space="0" w:color="auto"/>
        <w:bottom w:val="none" w:sz="0" w:space="0" w:color="auto"/>
        <w:right w:val="none" w:sz="0" w:space="0" w:color="auto"/>
      </w:divBdr>
    </w:div>
    <w:div w:id="681318435">
      <w:bodyDiv w:val="1"/>
      <w:marLeft w:val="0"/>
      <w:marRight w:val="0"/>
      <w:marTop w:val="0"/>
      <w:marBottom w:val="0"/>
      <w:divBdr>
        <w:top w:val="none" w:sz="0" w:space="0" w:color="auto"/>
        <w:left w:val="none" w:sz="0" w:space="0" w:color="auto"/>
        <w:bottom w:val="none" w:sz="0" w:space="0" w:color="auto"/>
        <w:right w:val="none" w:sz="0" w:space="0" w:color="auto"/>
      </w:divBdr>
    </w:div>
    <w:div w:id="749812180">
      <w:bodyDiv w:val="1"/>
      <w:marLeft w:val="0"/>
      <w:marRight w:val="0"/>
      <w:marTop w:val="0"/>
      <w:marBottom w:val="0"/>
      <w:divBdr>
        <w:top w:val="none" w:sz="0" w:space="0" w:color="auto"/>
        <w:left w:val="none" w:sz="0" w:space="0" w:color="auto"/>
        <w:bottom w:val="none" w:sz="0" w:space="0" w:color="auto"/>
        <w:right w:val="none" w:sz="0" w:space="0" w:color="auto"/>
      </w:divBdr>
      <w:divsChild>
        <w:div w:id="571308125">
          <w:marLeft w:val="0"/>
          <w:marRight w:val="0"/>
          <w:marTop w:val="0"/>
          <w:marBottom w:val="0"/>
          <w:divBdr>
            <w:top w:val="none" w:sz="0" w:space="0" w:color="auto"/>
            <w:left w:val="none" w:sz="0" w:space="0" w:color="auto"/>
            <w:bottom w:val="none" w:sz="0" w:space="0" w:color="auto"/>
            <w:right w:val="none" w:sz="0" w:space="0" w:color="auto"/>
          </w:divBdr>
          <w:divsChild>
            <w:div w:id="1083452613">
              <w:marLeft w:val="0"/>
              <w:marRight w:val="0"/>
              <w:marTop w:val="0"/>
              <w:marBottom w:val="0"/>
              <w:divBdr>
                <w:top w:val="none" w:sz="0" w:space="0" w:color="auto"/>
                <w:left w:val="none" w:sz="0" w:space="0" w:color="auto"/>
                <w:bottom w:val="none" w:sz="0" w:space="0" w:color="auto"/>
                <w:right w:val="none" w:sz="0" w:space="0" w:color="auto"/>
              </w:divBdr>
              <w:divsChild>
                <w:div w:id="6227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289">
      <w:bodyDiv w:val="1"/>
      <w:marLeft w:val="0"/>
      <w:marRight w:val="0"/>
      <w:marTop w:val="0"/>
      <w:marBottom w:val="0"/>
      <w:divBdr>
        <w:top w:val="none" w:sz="0" w:space="0" w:color="auto"/>
        <w:left w:val="none" w:sz="0" w:space="0" w:color="auto"/>
        <w:bottom w:val="none" w:sz="0" w:space="0" w:color="auto"/>
        <w:right w:val="none" w:sz="0" w:space="0" w:color="auto"/>
      </w:divBdr>
    </w:div>
    <w:div w:id="835070706">
      <w:bodyDiv w:val="1"/>
      <w:marLeft w:val="0"/>
      <w:marRight w:val="0"/>
      <w:marTop w:val="0"/>
      <w:marBottom w:val="0"/>
      <w:divBdr>
        <w:top w:val="none" w:sz="0" w:space="0" w:color="auto"/>
        <w:left w:val="none" w:sz="0" w:space="0" w:color="auto"/>
        <w:bottom w:val="none" w:sz="0" w:space="0" w:color="auto"/>
        <w:right w:val="none" w:sz="0" w:space="0" w:color="auto"/>
      </w:divBdr>
    </w:div>
    <w:div w:id="843208313">
      <w:bodyDiv w:val="1"/>
      <w:marLeft w:val="0"/>
      <w:marRight w:val="0"/>
      <w:marTop w:val="0"/>
      <w:marBottom w:val="0"/>
      <w:divBdr>
        <w:top w:val="none" w:sz="0" w:space="0" w:color="auto"/>
        <w:left w:val="none" w:sz="0" w:space="0" w:color="auto"/>
        <w:bottom w:val="none" w:sz="0" w:space="0" w:color="auto"/>
        <w:right w:val="none" w:sz="0" w:space="0" w:color="auto"/>
      </w:divBdr>
    </w:div>
    <w:div w:id="851919429">
      <w:bodyDiv w:val="1"/>
      <w:marLeft w:val="0"/>
      <w:marRight w:val="0"/>
      <w:marTop w:val="0"/>
      <w:marBottom w:val="0"/>
      <w:divBdr>
        <w:top w:val="none" w:sz="0" w:space="0" w:color="auto"/>
        <w:left w:val="none" w:sz="0" w:space="0" w:color="auto"/>
        <w:bottom w:val="none" w:sz="0" w:space="0" w:color="auto"/>
        <w:right w:val="none" w:sz="0" w:space="0" w:color="auto"/>
      </w:divBdr>
    </w:div>
    <w:div w:id="867068289">
      <w:bodyDiv w:val="1"/>
      <w:marLeft w:val="0"/>
      <w:marRight w:val="0"/>
      <w:marTop w:val="0"/>
      <w:marBottom w:val="0"/>
      <w:divBdr>
        <w:top w:val="none" w:sz="0" w:space="0" w:color="auto"/>
        <w:left w:val="none" w:sz="0" w:space="0" w:color="auto"/>
        <w:bottom w:val="none" w:sz="0" w:space="0" w:color="auto"/>
        <w:right w:val="none" w:sz="0" w:space="0" w:color="auto"/>
      </w:divBdr>
    </w:div>
    <w:div w:id="933441109">
      <w:bodyDiv w:val="1"/>
      <w:marLeft w:val="0"/>
      <w:marRight w:val="0"/>
      <w:marTop w:val="0"/>
      <w:marBottom w:val="0"/>
      <w:divBdr>
        <w:top w:val="none" w:sz="0" w:space="0" w:color="auto"/>
        <w:left w:val="none" w:sz="0" w:space="0" w:color="auto"/>
        <w:bottom w:val="none" w:sz="0" w:space="0" w:color="auto"/>
        <w:right w:val="none" w:sz="0" w:space="0" w:color="auto"/>
      </w:divBdr>
      <w:divsChild>
        <w:div w:id="1528105803">
          <w:marLeft w:val="0"/>
          <w:marRight w:val="0"/>
          <w:marTop w:val="0"/>
          <w:marBottom w:val="0"/>
          <w:divBdr>
            <w:top w:val="none" w:sz="0" w:space="0" w:color="auto"/>
            <w:left w:val="none" w:sz="0" w:space="0" w:color="auto"/>
            <w:bottom w:val="none" w:sz="0" w:space="0" w:color="auto"/>
            <w:right w:val="none" w:sz="0" w:space="0" w:color="auto"/>
          </w:divBdr>
          <w:divsChild>
            <w:div w:id="1434937610">
              <w:marLeft w:val="0"/>
              <w:marRight w:val="0"/>
              <w:marTop w:val="0"/>
              <w:marBottom w:val="0"/>
              <w:divBdr>
                <w:top w:val="none" w:sz="0" w:space="0" w:color="auto"/>
                <w:left w:val="none" w:sz="0" w:space="0" w:color="auto"/>
                <w:bottom w:val="none" w:sz="0" w:space="0" w:color="auto"/>
                <w:right w:val="none" w:sz="0" w:space="0" w:color="auto"/>
              </w:divBdr>
              <w:divsChild>
                <w:div w:id="5222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5671">
      <w:bodyDiv w:val="1"/>
      <w:marLeft w:val="0"/>
      <w:marRight w:val="0"/>
      <w:marTop w:val="0"/>
      <w:marBottom w:val="0"/>
      <w:divBdr>
        <w:top w:val="none" w:sz="0" w:space="0" w:color="auto"/>
        <w:left w:val="none" w:sz="0" w:space="0" w:color="auto"/>
        <w:bottom w:val="none" w:sz="0" w:space="0" w:color="auto"/>
        <w:right w:val="none" w:sz="0" w:space="0" w:color="auto"/>
      </w:divBdr>
    </w:div>
    <w:div w:id="976761587">
      <w:bodyDiv w:val="1"/>
      <w:marLeft w:val="0"/>
      <w:marRight w:val="0"/>
      <w:marTop w:val="0"/>
      <w:marBottom w:val="0"/>
      <w:divBdr>
        <w:top w:val="none" w:sz="0" w:space="0" w:color="auto"/>
        <w:left w:val="none" w:sz="0" w:space="0" w:color="auto"/>
        <w:bottom w:val="none" w:sz="0" w:space="0" w:color="auto"/>
        <w:right w:val="none" w:sz="0" w:space="0" w:color="auto"/>
      </w:divBdr>
    </w:div>
    <w:div w:id="1089765161">
      <w:bodyDiv w:val="1"/>
      <w:marLeft w:val="0"/>
      <w:marRight w:val="0"/>
      <w:marTop w:val="0"/>
      <w:marBottom w:val="0"/>
      <w:divBdr>
        <w:top w:val="none" w:sz="0" w:space="0" w:color="auto"/>
        <w:left w:val="none" w:sz="0" w:space="0" w:color="auto"/>
        <w:bottom w:val="none" w:sz="0" w:space="0" w:color="auto"/>
        <w:right w:val="none" w:sz="0" w:space="0" w:color="auto"/>
      </w:divBdr>
      <w:divsChild>
        <w:div w:id="1241059384">
          <w:marLeft w:val="0"/>
          <w:marRight w:val="0"/>
          <w:marTop w:val="0"/>
          <w:marBottom w:val="0"/>
          <w:divBdr>
            <w:top w:val="none" w:sz="0" w:space="0" w:color="auto"/>
            <w:left w:val="none" w:sz="0" w:space="0" w:color="auto"/>
            <w:bottom w:val="none" w:sz="0" w:space="0" w:color="auto"/>
            <w:right w:val="none" w:sz="0" w:space="0" w:color="auto"/>
          </w:divBdr>
          <w:divsChild>
            <w:div w:id="475995497">
              <w:marLeft w:val="0"/>
              <w:marRight w:val="0"/>
              <w:marTop w:val="0"/>
              <w:marBottom w:val="0"/>
              <w:divBdr>
                <w:top w:val="none" w:sz="0" w:space="0" w:color="auto"/>
                <w:left w:val="none" w:sz="0" w:space="0" w:color="auto"/>
                <w:bottom w:val="none" w:sz="0" w:space="0" w:color="auto"/>
                <w:right w:val="none" w:sz="0" w:space="0" w:color="auto"/>
              </w:divBdr>
              <w:divsChild>
                <w:div w:id="722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3245">
      <w:bodyDiv w:val="1"/>
      <w:marLeft w:val="0"/>
      <w:marRight w:val="0"/>
      <w:marTop w:val="0"/>
      <w:marBottom w:val="0"/>
      <w:divBdr>
        <w:top w:val="none" w:sz="0" w:space="0" w:color="auto"/>
        <w:left w:val="none" w:sz="0" w:space="0" w:color="auto"/>
        <w:bottom w:val="none" w:sz="0" w:space="0" w:color="auto"/>
        <w:right w:val="none" w:sz="0" w:space="0" w:color="auto"/>
      </w:divBdr>
      <w:divsChild>
        <w:div w:id="744181805">
          <w:marLeft w:val="0"/>
          <w:marRight w:val="0"/>
          <w:marTop w:val="0"/>
          <w:marBottom w:val="0"/>
          <w:divBdr>
            <w:top w:val="none" w:sz="0" w:space="0" w:color="auto"/>
            <w:left w:val="none" w:sz="0" w:space="0" w:color="auto"/>
            <w:bottom w:val="none" w:sz="0" w:space="0" w:color="auto"/>
            <w:right w:val="none" w:sz="0" w:space="0" w:color="auto"/>
          </w:divBdr>
          <w:divsChild>
            <w:div w:id="526722186">
              <w:marLeft w:val="0"/>
              <w:marRight w:val="0"/>
              <w:marTop w:val="0"/>
              <w:marBottom w:val="0"/>
              <w:divBdr>
                <w:top w:val="none" w:sz="0" w:space="0" w:color="auto"/>
                <w:left w:val="none" w:sz="0" w:space="0" w:color="auto"/>
                <w:bottom w:val="none" w:sz="0" w:space="0" w:color="auto"/>
                <w:right w:val="none" w:sz="0" w:space="0" w:color="auto"/>
              </w:divBdr>
              <w:divsChild>
                <w:div w:id="1489440469">
                  <w:marLeft w:val="0"/>
                  <w:marRight w:val="0"/>
                  <w:marTop w:val="0"/>
                  <w:marBottom w:val="0"/>
                  <w:divBdr>
                    <w:top w:val="none" w:sz="0" w:space="0" w:color="auto"/>
                    <w:left w:val="none" w:sz="0" w:space="0" w:color="auto"/>
                    <w:bottom w:val="none" w:sz="0" w:space="0" w:color="auto"/>
                    <w:right w:val="none" w:sz="0" w:space="0" w:color="auto"/>
                  </w:divBdr>
                </w:div>
              </w:divsChild>
            </w:div>
            <w:div w:id="130249348">
              <w:marLeft w:val="0"/>
              <w:marRight w:val="0"/>
              <w:marTop w:val="0"/>
              <w:marBottom w:val="0"/>
              <w:divBdr>
                <w:top w:val="none" w:sz="0" w:space="0" w:color="auto"/>
                <w:left w:val="none" w:sz="0" w:space="0" w:color="auto"/>
                <w:bottom w:val="none" w:sz="0" w:space="0" w:color="auto"/>
                <w:right w:val="none" w:sz="0" w:space="0" w:color="auto"/>
              </w:divBdr>
              <w:divsChild>
                <w:div w:id="1464806807">
                  <w:marLeft w:val="0"/>
                  <w:marRight w:val="0"/>
                  <w:marTop w:val="0"/>
                  <w:marBottom w:val="0"/>
                  <w:divBdr>
                    <w:top w:val="none" w:sz="0" w:space="0" w:color="auto"/>
                    <w:left w:val="none" w:sz="0" w:space="0" w:color="auto"/>
                    <w:bottom w:val="none" w:sz="0" w:space="0" w:color="auto"/>
                    <w:right w:val="none" w:sz="0" w:space="0" w:color="auto"/>
                  </w:divBdr>
                </w:div>
              </w:divsChild>
            </w:div>
            <w:div w:id="2036885455">
              <w:marLeft w:val="0"/>
              <w:marRight w:val="0"/>
              <w:marTop w:val="0"/>
              <w:marBottom w:val="0"/>
              <w:divBdr>
                <w:top w:val="none" w:sz="0" w:space="0" w:color="auto"/>
                <w:left w:val="none" w:sz="0" w:space="0" w:color="auto"/>
                <w:bottom w:val="none" w:sz="0" w:space="0" w:color="auto"/>
                <w:right w:val="none" w:sz="0" w:space="0" w:color="auto"/>
              </w:divBdr>
              <w:divsChild>
                <w:div w:id="1342783686">
                  <w:marLeft w:val="0"/>
                  <w:marRight w:val="0"/>
                  <w:marTop w:val="0"/>
                  <w:marBottom w:val="0"/>
                  <w:divBdr>
                    <w:top w:val="none" w:sz="0" w:space="0" w:color="auto"/>
                    <w:left w:val="none" w:sz="0" w:space="0" w:color="auto"/>
                    <w:bottom w:val="none" w:sz="0" w:space="0" w:color="auto"/>
                    <w:right w:val="none" w:sz="0" w:space="0" w:color="auto"/>
                  </w:divBdr>
                </w:div>
              </w:divsChild>
            </w:div>
            <w:div w:id="1164709953">
              <w:marLeft w:val="0"/>
              <w:marRight w:val="0"/>
              <w:marTop w:val="0"/>
              <w:marBottom w:val="0"/>
              <w:divBdr>
                <w:top w:val="none" w:sz="0" w:space="0" w:color="auto"/>
                <w:left w:val="none" w:sz="0" w:space="0" w:color="auto"/>
                <w:bottom w:val="none" w:sz="0" w:space="0" w:color="auto"/>
                <w:right w:val="none" w:sz="0" w:space="0" w:color="auto"/>
              </w:divBdr>
              <w:divsChild>
                <w:div w:id="2552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315">
          <w:marLeft w:val="0"/>
          <w:marRight w:val="0"/>
          <w:marTop w:val="0"/>
          <w:marBottom w:val="0"/>
          <w:divBdr>
            <w:top w:val="none" w:sz="0" w:space="0" w:color="auto"/>
            <w:left w:val="none" w:sz="0" w:space="0" w:color="auto"/>
            <w:bottom w:val="none" w:sz="0" w:space="0" w:color="auto"/>
            <w:right w:val="none" w:sz="0" w:space="0" w:color="auto"/>
          </w:divBdr>
          <w:divsChild>
            <w:div w:id="1656492179">
              <w:marLeft w:val="0"/>
              <w:marRight w:val="0"/>
              <w:marTop w:val="0"/>
              <w:marBottom w:val="0"/>
              <w:divBdr>
                <w:top w:val="none" w:sz="0" w:space="0" w:color="auto"/>
                <w:left w:val="none" w:sz="0" w:space="0" w:color="auto"/>
                <w:bottom w:val="none" w:sz="0" w:space="0" w:color="auto"/>
                <w:right w:val="none" w:sz="0" w:space="0" w:color="auto"/>
              </w:divBdr>
              <w:divsChild>
                <w:div w:id="19641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3220">
      <w:bodyDiv w:val="1"/>
      <w:marLeft w:val="0"/>
      <w:marRight w:val="0"/>
      <w:marTop w:val="0"/>
      <w:marBottom w:val="0"/>
      <w:divBdr>
        <w:top w:val="none" w:sz="0" w:space="0" w:color="auto"/>
        <w:left w:val="none" w:sz="0" w:space="0" w:color="auto"/>
        <w:bottom w:val="none" w:sz="0" w:space="0" w:color="auto"/>
        <w:right w:val="none" w:sz="0" w:space="0" w:color="auto"/>
      </w:divBdr>
      <w:divsChild>
        <w:div w:id="1560625869">
          <w:marLeft w:val="0"/>
          <w:marRight w:val="0"/>
          <w:marTop w:val="0"/>
          <w:marBottom w:val="0"/>
          <w:divBdr>
            <w:top w:val="none" w:sz="0" w:space="0" w:color="auto"/>
            <w:left w:val="none" w:sz="0" w:space="0" w:color="auto"/>
            <w:bottom w:val="none" w:sz="0" w:space="0" w:color="auto"/>
            <w:right w:val="none" w:sz="0" w:space="0" w:color="auto"/>
          </w:divBdr>
          <w:divsChild>
            <w:div w:id="808746365">
              <w:marLeft w:val="0"/>
              <w:marRight w:val="0"/>
              <w:marTop w:val="0"/>
              <w:marBottom w:val="0"/>
              <w:divBdr>
                <w:top w:val="none" w:sz="0" w:space="0" w:color="auto"/>
                <w:left w:val="none" w:sz="0" w:space="0" w:color="auto"/>
                <w:bottom w:val="none" w:sz="0" w:space="0" w:color="auto"/>
                <w:right w:val="none" w:sz="0" w:space="0" w:color="auto"/>
              </w:divBdr>
              <w:divsChild>
                <w:div w:id="7806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7496">
      <w:bodyDiv w:val="1"/>
      <w:marLeft w:val="0"/>
      <w:marRight w:val="0"/>
      <w:marTop w:val="0"/>
      <w:marBottom w:val="0"/>
      <w:divBdr>
        <w:top w:val="none" w:sz="0" w:space="0" w:color="auto"/>
        <w:left w:val="none" w:sz="0" w:space="0" w:color="auto"/>
        <w:bottom w:val="none" w:sz="0" w:space="0" w:color="auto"/>
        <w:right w:val="none" w:sz="0" w:space="0" w:color="auto"/>
      </w:divBdr>
    </w:div>
    <w:div w:id="1216744792">
      <w:bodyDiv w:val="1"/>
      <w:marLeft w:val="0"/>
      <w:marRight w:val="0"/>
      <w:marTop w:val="0"/>
      <w:marBottom w:val="0"/>
      <w:divBdr>
        <w:top w:val="none" w:sz="0" w:space="0" w:color="auto"/>
        <w:left w:val="none" w:sz="0" w:space="0" w:color="auto"/>
        <w:bottom w:val="none" w:sz="0" w:space="0" w:color="auto"/>
        <w:right w:val="none" w:sz="0" w:space="0" w:color="auto"/>
      </w:divBdr>
    </w:div>
    <w:div w:id="1248034811">
      <w:bodyDiv w:val="1"/>
      <w:marLeft w:val="0"/>
      <w:marRight w:val="0"/>
      <w:marTop w:val="0"/>
      <w:marBottom w:val="0"/>
      <w:divBdr>
        <w:top w:val="none" w:sz="0" w:space="0" w:color="auto"/>
        <w:left w:val="none" w:sz="0" w:space="0" w:color="auto"/>
        <w:bottom w:val="none" w:sz="0" w:space="0" w:color="auto"/>
        <w:right w:val="none" w:sz="0" w:space="0" w:color="auto"/>
      </w:divBdr>
    </w:div>
    <w:div w:id="1314721090">
      <w:bodyDiv w:val="1"/>
      <w:marLeft w:val="0"/>
      <w:marRight w:val="0"/>
      <w:marTop w:val="0"/>
      <w:marBottom w:val="0"/>
      <w:divBdr>
        <w:top w:val="none" w:sz="0" w:space="0" w:color="auto"/>
        <w:left w:val="none" w:sz="0" w:space="0" w:color="auto"/>
        <w:bottom w:val="none" w:sz="0" w:space="0" w:color="auto"/>
        <w:right w:val="none" w:sz="0" w:space="0" w:color="auto"/>
      </w:divBdr>
    </w:div>
    <w:div w:id="1423379437">
      <w:bodyDiv w:val="1"/>
      <w:marLeft w:val="0"/>
      <w:marRight w:val="0"/>
      <w:marTop w:val="0"/>
      <w:marBottom w:val="0"/>
      <w:divBdr>
        <w:top w:val="none" w:sz="0" w:space="0" w:color="auto"/>
        <w:left w:val="none" w:sz="0" w:space="0" w:color="auto"/>
        <w:bottom w:val="none" w:sz="0" w:space="0" w:color="auto"/>
        <w:right w:val="none" w:sz="0" w:space="0" w:color="auto"/>
      </w:divBdr>
    </w:div>
    <w:div w:id="1460566981">
      <w:bodyDiv w:val="1"/>
      <w:marLeft w:val="0"/>
      <w:marRight w:val="0"/>
      <w:marTop w:val="0"/>
      <w:marBottom w:val="0"/>
      <w:divBdr>
        <w:top w:val="none" w:sz="0" w:space="0" w:color="auto"/>
        <w:left w:val="none" w:sz="0" w:space="0" w:color="auto"/>
        <w:bottom w:val="none" w:sz="0" w:space="0" w:color="auto"/>
        <w:right w:val="none" w:sz="0" w:space="0" w:color="auto"/>
      </w:divBdr>
    </w:div>
    <w:div w:id="1476096581">
      <w:bodyDiv w:val="1"/>
      <w:marLeft w:val="0"/>
      <w:marRight w:val="0"/>
      <w:marTop w:val="0"/>
      <w:marBottom w:val="0"/>
      <w:divBdr>
        <w:top w:val="none" w:sz="0" w:space="0" w:color="auto"/>
        <w:left w:val="none" w:sz="0" w:space="0" w:color="auto"/>
        <w:bottom w:val="none" w:sz="0" w:space="0" w:color="auto"/>
        <w:right w:val="none" w:sz="0" w:space="0" w:color="auto"/>
      </w:divBdr>
    </w:div>
    <w:div w:id="1479375853">
      <w:bodyDiv w:val="1"/>
      <w:marLeft w:val="0"/>
      <w:marRight w:val="0"/>
      <w:marTop w:val="0"/>
      <w:marBottom w:val="0"/>
      <w:divBdr>
        <w:top w:val="none" w:sz="0" w:space="0" w:color="auto"/>
        <w:left w:val="none" w:sz="0" w:space="0" w:color="auto"/>
        <w:bottom w:val="none" w:sz="0" w:space="0" w:color="auto"/>
        <w:right w:val="none" w:sz="0" w:space="0" w:color="auto"/>
      </w:divBdr>
    </w:div>
    <w:div w:id="1491554062">
      <w:bodyDiv w:val="1"/>
      <w:marLeft w:val="0"/>
      <w:marRight w:val="0"/>
      <w:marTop w:val="0"/>
      <w:marBottom w:val="0"/>
      <w:divBdr>
        <w:top w:val="none" w:sz="0" w:space="0" w:color="auto"/>
        <w:left w:val="none" w:sz="0" w:space="0" w:color="auto"/>
        <w:bottom w:val="none" w:sz="0" w:space="0" w:color="auto"/>
        <w:right w:val="none" w:sz="0" w:space="0" w:color="auto"/>
      </w:divBdr>
    </w:div>
    <w:div w:id="1525052051">
      <w:bodyDiv w:val="1"/>
      <w:marLeft w:val="0"/>
      <w:marRight w:val="0"/>
      <w:marTop w:val="0"/>
      <w:marBottom w:val="0"/>
      <w:divBdr>
        <w:top w:val="none" w:sz="0" w:space="0" w:color="auto"/>
        <w:left w:val="none" w:sz="0" w:space="0" w:color="auto"/>
        <w:bottom w:val="none" w:sz="0" w:space="0" w:color="auto"/>
        <w:right w:val="none" w:sz="0" w:space="0" w:color="auto"/>
      </w:divBdr>
      <w:divsChild>
        <w:div w:id="2140369477">
          <w:marLeft w:val="0"/>
          <w:marRight w:val="0"/>
          <w:marTop w:val="0"/>
          <w:marBottom w:val="0"/>
          <w:divBdr>
            <w:top w:val="none" w:sz="0" w:space="0" w:color="auto"/>
            <w:left w:val="none" w:sz="0" w:space="0" w:color="auto"/>
            <w:bottom w:val="none" w:sz="0" w:space="0" w:color="auto"/>
            <w:right w:val="none" w:sz="0" w:space="0" w:color="auto"/>
          </w:divBdr>
          <w:divsChild>
            <w:div w:id="2121148362">
              <w:marLeft w:val="0"/>
              <w:marRight w:val="0"/>
              <w:marTop w:val="0"/>
              <w:marBottom w:val="0"/>
              <w:divBdr>
                <w:top w:val="none" w:sz="0" w:space="0" w:color="auto"/>
                <w:left w:val="none" w:sz="0" w:space="0" w:color="auto"/>
                <w:bottom w:val="none" w:sz="0" w:space="0" w:color="auto"/>
                <w:right w:val="none" w:sz="0" w:space="0" w:color="auto"/>
              </w:divBdr>
              <w:divsChild>
                <w:div w:id="5727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122">
      <w:bodyDiv w:val="1"/>
      <w:marLeft w:val="0"/>
      <w:marRight w:val="0"/>
      <w:marTop w:val="0"/>
      <w:marBottom w:val="0"/>
      <w:divBdr>
        <w:top w:val="none" w:sz="0" w:space="0" w:color="auto"/>
        <w:left w:val="none" w:sz="0" w:space="0" w:color="auto"/>
        <w:bottom w:val="none" w:sz="0" w:space="0" w:color="auto"/>
        <w:right w:val="none" w:sz="0" w:space="0" w:color="auto"/>
      </w:divBdr>
    </w:div>
    <w:div w:id="1543401930">
      <w:bodyDiv w:val="1"/>
      <w:marLeft w:val="0"/>
      <w:marRight w:val="0"/>
      <w:marTop w:val="0"/>
      <w:marBottom w:val="0"/>
      <w:divBdr>
        <w:top w:val="none" w:sz="0" w:space="0" w:color="auto"/>
        <w:left w:val="none" w:sz="0" w:space="0" w:color="auto"/>
        <w:bottom w:val="none" w:sz="0" w:space="0" w:color="auto"/>
        <w:right w:val="none" w:sz="0" w:space="0" w:color="auto"/>
      </w:divBdr>
    </w:div>
    <w:div w:id="1553033447">
      <w:bodyDiv w:val="1"/>
      <w:marLeft w:val="0"/>
      <w:marRight w:val="0"/>
      <w:marTop w:val="0"/>
      <w:marBottom w:val="0"/>
      <w:divBdr>
        <w:top w:val="none" w:sz="0" w:space="0" w:color="auto"/>
        <w:left w:val="none" w:sz="0" w:space="0" w:color="auto"/>
        <w:bottom w:val="none" w:sz="0" w:space="0" w:color="auto"/>
        <w:right w:val="none" w:sz="0" w:space="0" w:color="auto"/>
      </w:divBdr>
    </w:div>
    <w:div w:id="1561597403">
      <w:bodyDiv w:val="1"/>
      <w:marLeft w:val="0"/>
      <w:marRight w:val="0"/>
      <w:marTop w:val="0"/>
      <w:marBottom w:val="0"/>
      <w:divBdr>
        <w:top w:val="none" w:sz="0" w:space="0" w:color="auto"/>
        <w:left w:val="none" w:sz="0" w:space="0" w:color="auto"/>
        <w:bottom w:val="none" w:sz="0" w:space="0" w:color="auto"/>
        <w:right w:val="none" w:sz="0" w:space="0" w:color="auto"/>
      </w:divBdr>
    </w:div>
    <w:div w:id="1573467638">
      <w:bodyDiv w:val="1"/>
      <w:marLeft w:val="0"/>
      <w:marRight w:val="0"/>
      <w:marTop w:val="0"/>
      <w:marBottom w:val="0"/>
      <w:divBdr>
        <w:top w:val="none" w:sz="0" w:space="0" w:color="auto"/>
        <w:left w:val="none" w:sz="0" w:space="0" w:color="auto"/>
        <w:bottom w:val="none" w:sz="0" w:space="0" w:color="auto"/>
        <w:right w:val="none" w:sz="0" w:space="0" w:color="auto"/>
      </w:divBdr>
    </w:div>
    <w:div w:id="1589003533">
      <w:bodyDiv w:val="1"/>
      <w:marLeft w:val="0"/>
      <w:marRight w:val="0"/>
      <w:marTop w:val="0"/>
      <w:marBottom w:val="0"/>
      <w:divBdr>
        <w:top w:val="none" w:sz="0" w:space="0" w:color="auto"/>
        <w:left w:val="none" w:sz="0" w:space="0" w:color="auto"/>
        <w:bottom w:val="none" w:sz="0" w:space="0" w:color="auto"/>
        <w:right w:val="none" w:sz="0" w:space="0" w:color="auto"/>
      </w:divBdr>
    </w:div>
    <w:div w:id="1672685085">
      <w:bodyDiv w:val="1"/>
      <w:marLeft w:val="0"/>
      <w:marRight w:val="0"/>
      <w:marTop w:val="0"/>
      <w:marBottom w:val="0"/>
      <w:divBdr>
        <w:top w:val="none" w:sz="0" w:space="0" w:color="auto"/>
        <w:left w:val="none" w:sz="0" w:space="0" w:color="auto"/>
        <w:bottom w:val="none" w:sz="0" w:space="0" w:color="auto"/>
        <w:right w:val="none" w:sz="0" w:space="0" w:color="auto"/>
      </w:divBdr>
    </w:div>
    <w:div w:id="1705403501">
      <w:bodyDiv w:val="1"/>
      <w:marLeft w:val="0"/>
      <w:marRight w:val="0"/>
      <w:marTop w:val="0"/>
      <w:marBottom w:val="0"/>
      <w:divBdr>
        <w:top w:val="none" w:sz="0" w:space="0" w:color="auto"/>
        <w:left w:val="none" w:sz="0" w:space="0" w:color="auto"/>
        <w:bottom w:val="none" w:sz="0" w:space="0" w:color="auto"/>
        <w:right w:val="none" w:sz="0" w:space="0" w:color="auto"/>
      </w:divBdr>
      <w:divsChild>
        <w:div w:id="1495413319">
          <w:marLeft w:val="0"/>
          <w:marRight w:val="0"/>
          <w:marTop w:val="0"/>
          <w:marBottom w:val="0"/>
          <w:divBdr>
            <w:top w:val="none" w:sz="0" w:space="0" w:color="auto"/>
            <w:left w:val="none" w:sz="0" w:space="0" w:color="auto"/>
            <w:bottom w:val="none" w:sz="0" w:space="0" w:color="auto"/>
            <w:right w:val="none" w:sz="0" w:space="0" w:color="auto"/>
          </w:divBdr>
          <w:divsChild>
            <w:div w:id="1428577195">
              <w:marLeft w:val="0"/>
              <w:marRight w:val="0"/>
              <w:marTop w:val="0"/>
              <w:marBottom w:val="0"/>
              <w:divBdr>
                <w:top w:val="none" w:sz="0" w:space="0" w:color="auto"/>
                <w:left w:val="none" w:sz="0" w:space="0" w:color="auto"/>
                <w:bottom w:val="none" w:sz="0" w:space="0" w:color="auto"/>
                <w:right w:val="none" w:sz="0" w:space="0" w:color="auto"/>
              </w:divBdr>
              <w:divsChild>
                <w:div w:id="17980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9047">
      <w:bodyDiv w:val="1"/>
      <w:marLeft w:val="0"/>
      <w:marRight w:val="0"/>
      <w:marTop w:val="0"/>
      <w:marBottom w:val="0"/>
      <w:divBdr>
        <w:top w:val="none" w:sz="0" w:space="0" w:color="auto"/>
        <w:left w:val="none" w:sz="0" w:space="0" w:color="auto"/>
        <w:bottom w:val="none" w:sz="0" w:space="0" w:color="auto"/>
        <w:right w:val="none" w:sz="0" w:space="0" w:color="auto"/>
      </w:divBdr>
    </w:div>
    <w:div w:id="1767267253">
      <w:bodyDiv w:val="1"/>
      <w:marLeft w:val="0"/>
      <w:marRight w:val="0"/>
      <w:marTop w:val="0"/>
      <w:marBottom w:val="0"/>
      <w:divBdr>
        <w:top w:val="none" w:sz="0" w:space="0" w:color="auto"/>
        <w:left w:val="none" w:sz="0" w:space="0" w:color="auto"/>
        <w:bottom w:val="none" w:sz="0" w:space="0" w:color="auto"/>
        <w:right w:val="none" w:sz="0" w:space="0" w:color="auto"/>
      </w:divBdr>
      <w:divsChild>
        <w:div w:id="1053386368">
          <w:marLeft w:val="0"/>
          <w:marRight w:val="0"/>
          <w:marTop w:val="0"/>
          <w:marBottom w:val="0"/>
          <w:divBdr>
            <w:top w:val="none" w:sz="0" w:space="0" w:color="auto"/>
            <w:left w:val="none" w:sz="0" w:space="0" w:color="auto"/>
            <w:bottom w:val="none" w:sz="0" w:space="0" w:color="auto"/>
            <w:right w:val="none" w:sz="0" w:space="0" w:color="auto"/>
          </w:divBdr>
          <w:divsChild>
            <w:div w:id="549420709">
              <w:marLeft w:val="0"/>
              <w:marRight w:val="0"/>
              <w:marTop w:val="0"/>
              <w:marBottom w:val="0"/>
              <w:divBdr>
                <w:top w:val="none" w:sz="0" w:space="0" w:color="auto"/>
                <w:left w:val="none" w:sz="0" w:space="0" w:color="auto"/>
                <w:bottom w:val="none" w:sz="0" w:space="0" w:color="auto"/>
                <w:right w:val="none" w:sz="0" w:space="0" w:color="auto"/>
              </w:divBdr>
              <w:divsChild>
                <w:div w:id="4436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744">
      <w:bodyDiv w:val="1"/>
      <w:marLeft w:val="0"/>
      <w:marRight w:val="0"/>
      <w:marTop w:val="0"/>
      <w:marBottom w:val="0"/>
      <w:divBdr>
        <w:top w:val="none" w:sz="0" w:space="0" w:color="auto"/>
        <w:left w:val="none" w:sz="0" w:space="0" w:color="auto"/>
        <w:bottom w:val="none" w:sz="0" w:space="0" w:color="auto"/>
        <w:right w:val="none" w:sz="0" w:space="0" w:color="auto"/>
      </w:divBdr>
    </w:div>
    <w:div w:id="1844200748">
      <w:bodyDiv w:val="1"/>
      <w:marLeft w:val="0"/>
      <w:marRight w:val="0"/>
      <w:marTop w:val="0"/>
      <w:marBottom w:val="0"/>
      <w:divBdr>
        <w:top w:val="none" w:sz="0" w:space="0" w:color="auto"/>
        <w:left w:val="none" w:sz="0" w:space="0" w:color="auto"/>
        <w:bottom w:val="none" w:sz="0" w:space="0" w:color="auto"/>
        <w:right w:val="none" w:sz="0" w:space="0" w:color="auto"/>
      </w:divBdr>
    </w:div>
    <w:div w:id="1852799648">
      <w:bodyDiv w:val="1"/>
      <w:marLeft w:val="0"/>
      <w:marRight w:val="0"/>
      <w:marTop w:val="0"/>
      <w:marBottom w:val="0"/>
      <w:divBdr>
        <w:top w:val="none" w:sz="0" w:space="0" w:color="auto"/>
        <w:left w:val="none" w:sz="0" w:space="0" w:color="auto"/>
        <w:bottom w:val="none" w:sz="0" w:space="0" w:color="auto"/>
        <w:right w:val="none" w:sz="0" w:space="0" w:color="auto"/>
      </w:divBdr>
    </w:div>
    <w:div w:id="1924221430">
      <w:bodyDiv w:val="1"/>
      <w:marLeft w:val="0"/>
      <w:marRight w:val="0"/>
      <w:marTop w:val="0"/>
      <w:marBottom w:val="0"/>
      <w:divBdr>
        <w:top w:val="none" w:sz="0" w:space="0" w:color="auto"/>
        <w:left w:val="none" w:sz="0" w:space="0" w:color="auto"/>
        <w:bottom w:val="none" w:sz="0" w:space="0" w:color="auto"/>
        <w:right w:val="none" w:sz="0" w:space="0" w:color="auto"/>
      </w:divBdr>
    </w:div>
    <w:div w:id="1978607812">
      <w:bodyDiv w:val="1"/>
      <w:marLeft w:val="0"/>
      <w:marRight w:val="0"/>
      <w:marTop w:val="0"/>
      <w:marBottom w:val="0"/>
      <w:divBdr>
        <w:top w:val="none" w:sz="0" w:space="0" w:color="auto"/>
        <w:left w:val="none" w:sz="0" w:space="0" w:color="auto"/>
        <w:bottom w:val="none" w:sz="0" w:space="0" w:color="auto"/>
        <w:right w:val="none" w:sz="0" w:space="0" w:color="auto"/>
      </w:divBdr>
      <w:divsChild>
        <w:div w:id="2004628203">
          <w:marLeft w:val="0"/>
          <w:marRight w:val="0"/>
          <w:marTop w:val="0"/>
          <w:marBottom w:val="0"/>
          <w:divBdr>
            <w:top w:val="none" w:sz="0" w:space="0" w:color="auto"/>
            <w:left w:val="none" w:sz="0" w:space="0" w:color="auto"/>
            <w:bottom w:val="none" w:sz="0" w:space="0" w:color="auto"/>
            <w:right w:val="none" w:sz="0" w:space="0" w:color="auto"/>
          </w:divBdr>
          <w:divsChild>
            <w:div w:id="681902163">
              <w:marLeft w:val="0"/>
              <w:marRight w:val="0"/>
              <w:marTop w:val="0"/>
              <w:marBottom w:val="0"/>
              <w:divBdr>
                <w:top w:val="none" w:sz="0" w:space="0" w:color="auto"/>
                <w:left w:val="none" w:sz="0" w:space="0" w:color="auto"/>
                <w:bottom w:val="none" w:sz="0" w:space="0" w:color="auto"/>
                <w:right w:val="none" w:sz="0" w:space="0" w:color="auto"/>
              </w:divBdr>
              <w:divsChild>
                <w:div w:id="10193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6896">
      <w:bodyDiv w:val="1"/>
      <w:marLeft w:val="0"/>
      <w:marRight w:val="0"/>
      <w:marTop w:val="0"/>
      <w:marBottom w:val="0"/>
      <w:divBdr>
        <w:top w:val="none" w:sz="0" w:space="0" w:color="auto"/>
        <w:left w:val="none" w:sz="0" w:space="0" w:color="auto"/>
        <w:bottom w:val="none" w:sz="0" w:space="0" w:color="auto"/>
        <w:right w:val="none" w:sz="0" w:space="0" w:color="auto"/>
      </w:divBdr>
    </w:div>
    <w:div w:id="2056544691">
      <w:bodyDiv w:val="1"/>
      <w:marLeft w:val="0"/>
      <w:marRight w:val="0"/>
      <w:marTop w:val="0"/>
      <w:marBottom w:val="0"/>
      <w:divBdr>
        <w:top w:val="none" w:sz="0" w:space="0" w:color="auto"/>
        <w:left w:val="none" w:sz="0" w:space="0" w:color="auto"/>
        <w:bottom w:val="none" w:sz="0" w:space="0" w:color="auto"/>
        <w:right w:val="none" w:sz="0" w:space="0" w:color="auto"/>
      </w:divBdr>
    </w:div>
    <w:div w:id="2075079013">
      <w:bodyDiv w:val="1"/>
      <w:marLeft w:val="0"/>
      <w:marRight w:val="0"/>
      <w:marTop w:val="0"/>
      <w:marBottom w:val="0"/>
      <w:divBdr>
        <w:top w:val="none" w:sz="0" w:space="0" w:color="auto"/>
        <w:left w:val="none" w:sz="0" w:space="0" w:color="auto"/>
        <w:bottom w:val="none" w:sz="0" w:space="0" w:color="auto"/>
        <w:right w:val="none" w:sz="0" w:space="0" w:color="auto"/>
      </w:divBdr>
    </w:div>
    <w:div w:id="21223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AFC6-A721-4067-A7FB-25BC5FDE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 Новикова</cp:lastModifiedBy>
  <cp:revision>7</cp:revision>
  <cp:lastPrinted>2022-06-03T11:28:00Z</cp:lastPrinted>
  <dcterms:created xsi:type="dcterms:W3CDTF">2024-05-16T07:48:00Z</dcterms:created>
  <dcterms:modified xsi:type="dcterms:W3CDTF">2024-06-07T09:26:00Z</dcterms:modified>
</cp:coreProperties>
</file>